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CellMar>
          <w:left w:w="0" w:type="dxa"/>
          <w:right w:w="0" w:type="dxa"/>
        </w:tblCellMar>
        <w:tblLook w:val="04A0" w:firstRow="1" w:lastRow="0" w:firstColumn="1" w:lastColumn="0" w:noHBand="0" w:noVBand="1"/>
      </w:tblPr>
      <w:tblGrid>
        <w:gridCol w:w="9"/>
        <w:gridCol w:w="9500"/>
        <w:gridCol w:w="3961"/>
      </w:tblGrid>
      <w:tr w:rsidR="0053496B">
        <w:trPr>
          <w:trHeight w:val="180"/>
        </w:trPr>
        <w:tc>
          <w:tcPr>
            <w:tcW w:w="9" w:type="dxa"/>
          </w:tcPr>
          <w:p w:rsidR="0053496B" w:rsidRDefault="0053496B">
            <w:pPr>
              <w:pStyle w:val="EmptyCellLayoutStyle"/>
              <w:spacing w:after="0" w:line="240" w:lineRule="auto"/>
            </w:pPr>
          </w:p>
        </w:tc>
        <w:tc>
          <w:tcPr>
            <w:tcW w:w="9500" w:type="dxa"/>
          </w:tcPr>
          <w:p w:rsidR="0053496B" w:rsidRDefault="0053496B">
            <w:pPr>
              <w:pStyle w:val="EmptyCellLayoutStyle"/>
              <w:spacing w:after="0" w:line="240" w:lineRule="auto"/>
            </w:pPr>
          </w:p>
        </w:tc>
        <w:tc>
          <w:tcPr>
            <w:tcW w:w="3961" w:type="dxa"/>
          </w:tcPr>
          <w:p w:rsidR="0053496B" w:rsidRDefault="0053496B">
            <w:pPr>
              <w:pStyle w:val="EmptyCellLayoutStyle"/>
              <w:spacing w:after="0" w:line="240" w:lineRule="auto"/>
            </w:pPr>
          </w:p>
        </w:tc>
      </w:tr>
      <w:tr w:rsidR="0053496B">
        <w:trPr>
          <w:trHeight w:val="1036"/>
        </w:trPr>
        <w:tc>
          <w:tcPr>
            <w:tcW w:w="9" w:type="dxa"/>
          </w:tcPr>
          <w:p w:rsidR="0053496B" w:rsidRDefault="0053496B">
            <w:pPr>
              <w:pStyle w:val="EmptyCellLayoutStyle"/>
              <w:spacing w:after="0" w:line="240" w:lineRule="auto"/>
            </w:pPr>
          </w:p>
        </w:tc>
        <w:tc>
          <w:tcPr>
            <w:tcW w:w="9500" w:type="dxa"/>
          </w:tcPr>
          <w:p w:rsidR="0053496B" w:rsidRDefault="0053496B">
            <w:pPr>
              <w:pStyle w:val="EmptyCellLayoutStyle"/>
              <w:spacing w:after="0" w:line="240" w:lineRule="auto"/>
            </w:pPr>
          </w:p>
        </w:tc>
        <w:tc>
          <w:tcPr>
            <w:tcW w:w="3961" w:type="dxa"/>
          </w:tcPr>
          <w:tbl>
            <w:tblPr>
              <w:tblW w:w="0" w:type="auto"/>
              <w:tblCellMar>
                <w:left w:w="0" w:type="dxa"/>
                <w:right w:w="0" w:type="dxa"/>
              </w:tblCellMar>
              <w:tblLook w:val="04A0" w:firstRow="1" w:lastRow="0" w:firstColumn="1" w:lastColumn="0" w:noHBand="0" w:noVBand="1"/>
            </w:tblPr>
            <w:tblGrid>
              <w:gridCol w:w="3961"/>
            </w:tblGrid>
            <w:tr w:rsidR="0053496B">
              <w:trPr>
                <w:trHeight w:val="958"/>
              </w:trPr>
              <w:tc>
                <w:tcPr>
                  <w:tcW w:w="3961" w:type="dxa"/>
                  <w:tcBorders>
                    <w:top w:val="nil"/>
                    <w:left w:val="nil"/>
                    <w:bottom w:val="nil"/>
                    <w:right w:val="nil"/>
                  </w:tcBorders>
                  <w:tcMar>
                    <w:top w:w="39" w:type="dxa"/>
                    <w:left w:w="39" w:type="dxa"/>
                    <w:bottom w:w="39" w:type="dxa"/>
                    <w:right w:w="39" w:type="dxa"/>
                  </w:tcMar>
                </w:tcPr>
                <w:p w:rsidR="0053496B" w:rsidRDefault="003D75F8">
                  <w:pPr>
                    <w:spacing w:after="0" w:line="240" w:lineRule="auto"/>
                  </w:pPr>
                  <w:r>
                    <w:rPr>
                      <w:color w:val="000000"/>
                    </w:rPr>
                    <w:t>Forma patvirtinta</w:t>
                  </w:r>
                  <w:r>
                    <w:rPr>
                      <w:color w:val="000000"/>
                    </w:rPr>
                    <w:br/>
                    <w:t>Kauno miesto savivaldybės mero</w:t>
                  </w:r>
                  <w:r>
                    <w:rPr>
                      <w:color w:val="000000"/>
                    </w:rPr>
                    <w:br/>
                    <w:t>2024 m. lapkričio 15 d.</w:t>
                  </w:r>
                  <w:r>
                    <w:rPr>
                      <w:color w:val="000000"/>
                    </w:rPr>
                    <w:br/>
                    <w:t>potvarkiu Nr. M-1341</w:t>
                  </w:r>
                </w:p>
              </w:tc>
            </w:tr>
          </w:tbl>
          <w:p w:rsidR="0053496B" w:rsidRDefault="0053496B">
            <w:pPr>
              <w:spacing w:after="0" w:line="240" w:lineRule="auto"/>
            </w:pPr>
          </w:p>
        </w:tc>
      </w:tr>
      <w:tr w:rsidR="0053496B">
        <w:trPr>
          <w:trHeight w:val="223"/>
        </w:trPr>
        <w:tc>
          <w:tcPr>
            <w:tcW w:w="9" w:type="dxa"/>
          </w:tcPr>
          <w:p w:rsidR="0053496B" w:rsidRDefault="0053496B">
            <w:pPr>
              <w:pStyle w:val="EmptyCellLayoutStyle"/>
              <w:spacing w:after="0" w:line="240" w:lineRule="auto"/>
            </w:pPr>
          </w:p>
        </w:tc>
        <w:tc>
          <w:tcPr>
            <w:tcW w:w="9500" w:type="dxa"/>
          </w:tcPr>
          <w:p w:rsidR="0053496B" w:rsidRDefault="0053496B">
            <w:pPr>
              <w:pStyle w:val="EmptyCellLayoutStyle"/>
              <w:spacing w:after="0" w:line="240" w:lineRule="auto"/>
            </w:pPr>
          </w:p>
        </w:tc>
        <w:tc>
          <w:tcPr>
            <w:tcW w:w="3961" w:type="dxa"/>
          </w:tcPr>
          <w:p w:rsidR="0053496B" w:rsidRDefault="0053496B">
            <w:pPr>
              <w:pStyle w:val="EmptyCellLayoutStyle"/>
              <w:spacing w:after="0" w:line="240" w:lineRule="auto"/>
            </w:pPr>
          </w:p>
        </w:tc>
      </w:tr>
      <w:tr w:rsidR="003D75F8" w:rsidTr="003D75F8">
        <w:trPr>
          <w:trHeight w:val="340"/>
        </w:trPr>
        <w:tc>
          <w:tcPr>
            <w:tcW w:w="9" w:type="dxa"/>
          </w:tcPr>
          <w:p w:rsidR="0053496B" w:rsidRDefault="0053496B">
            <w:pPr>
              <w:pStyle w:val="EmptyCellLayoutStyle"/>
              <w:spacing w:after="0" w:line="240" w:lineRule="auto"/>
            </w:pPr>
          </w:p>
        </w:tc>
        <w:tc>
          <w:tcPr>
            <w:tcW w:w="9500" w:type="dxa"/>
            <w:gridSpan w:val="2"/>
          </w:tcPr>
          <w:tbl>
            <w:tblPr>
              <w:tblW w:w="0" w:type="auto"/>
              <w:tblCellMar>
                <w:left w:w="0" w:type="dxa"/>
                <w:right w:w="0" w:type="dxa"/>
              </w:tblCellMar>
              <w:tblLook w:val="04A0" w:firstRow="1" w:lastRow="0" w:firstColumn="1" w:lastColumn="0" w:noHBand="0" w:noVBand="1"/>
            </w:tblPr>
            <w:tblGrid>
              <w:gridCol w:w="13461"/>
            </w:tblGrid>
            <w:tr w:rsidR="0053496B">
              <w:trPr>
                <w:trHeight w:val="262"/>
              </w:trPr>
              <w:tc>
                <w:tcPr>
                  <w:tcW w:w="13462" w:type="dxa"/>
                  <w:tcBorders>
                    <w:top w:val="nil"/>
                    <w:left w:val="nil"/>
                    <w:bottom w:val="nil"/>
                    <w:right w:val="nil"/>
                  </w:tcBorders>
                  <w:tcMar>
                    <w:top w:w="39" w:type="dxa"/>
                    <w:left w:w="39" w:type="dxa"/>
                    <w:bottom w:w="39" w:type="dxa"/>
                    <w:right w:w="39" w:type="dxa"/>
                  </w:tcMar>
                </w:tcPr>
                <w:p w:rsidR="003D75F8" w:rsidRDefault="003D75F8">
                  <w:pPr>
                    <w:spacing w:after="0" w:line="240" w:lineRule="auto"/>
                    <w:jc w:val="center"/>
                    <w:rPr>
                      <w:b/>
                      <w:color w:val="000000"/>
                      <w:sz w:val="24"/>
                    </w:rPr>
                  </w:pPr>
                  <w:r>
                    <w:rPr>
                      <w:b/>
                      <w:color w:val="000000"/>
                      <w:sz w:val="24"/>
                    </w:rPr>
                    <w:t xml:space="preserve">KAUNO MIESTO SAVIVALDYBĖS ADMINISTRACIJOS ŠVIETIMO SKYRIUI PRISKIRTOS ĮSTAIGOS </w:t>
                  </w:r>
                </w:p>
                <w:p w:rsidR="0053496B" w:rsidRDefault="003D75F8">
                  <w:pPr>
                    <w:spacing w:after="0" w:line="240" w:lineRule="auto"/>
                    <w:jc w:val="center"/>
                  </w:pPr>
                  <w:r>
                    <w:rPr>
                      <w:b/>
                      <w:color w:val="000000"/>
                      <w:sz w:val="24"/>
                    </w:rPr>
                    <w:t>KAUNO LOPŠELIS-DARŽELIS TUKAS</w:t>
                  </w:r>
                </w:p>
              </w:tc>
            </w:tr>
          </w:tbl>
          <w:p w:rsidR="0053496B" w:rsidRDefault="0053496B">
            <w:pPr>
              <w:spacing w:after="0" w:line="240" w:lineRule="auto"/>
            </w:pPr>
          </w:p>
        </w:tc>
      </w:tr>
      <w:tr w:rsidR="0053496B">
        <w:trPr>
          <w:trHeight w:val="79"/>
        </w:trPr>
        <w:tc>
          <w:tcPr>
            <w:tcW w:w="9" w:type="dxa"/>
          </w:tcPr>
          <w:p w:rsidR="0053496B" w:rsidRDefault="0053496B">
            <w:pPr>
              <w:pStyle w:val="EmptyCellLayoutStyle"/>
              <w:spacing w:after="0" w:line="240" w:lineRule="auto"/>
            </w:pPr>
          </w:p>
        </w:tc>
        <w:tc>
          <w:tcPr>
            <w:tcW w:w="9500" w:type="dxa"/>
          </w:tcPr>
          <w:p w:rsidR="0053496B" w:rsidRDefault="0053496B">
            <w:pPr>
              <w:pStyle w:val="EmptyCellLayoutStyle"/>
              <w:spacing w:after="0" w:line="240" w:lineRule="auto"/>
            </w:pPr>
          </w:p>
        </w:tc>
        <w:tc>
          <w:tcPr>
            <w:tcW w:w="3961" w:type="dxa"/>
          </w:tcPr>
          <w:p w:rsidR="0053496B" w:rsidRDefault="0053496B">
            <w:pPr>
              <w:pStyle w:val="EmptyCellLayoutStyle"/>
              <w:spacing w:after="0" w:line="240" w:lineRule="auto"/>
            </w:pPr>
          </w:p>
        </w:tc>
      </w:tr>
      <w:tr w:rsidR="003D75F8" w:rsidTr="003D75F8">
        <w:trPr>
          <w:trHeight w:val="340"/>
        </w:trPr>
        <w:tc>
          <w:tcPr>
            <w:tcW w:w="9" w:type="dxa"/>
          </w:tcPr>
          <w:p w:rsidR="0053496B" w:rsidRDefault="0053496B">
            <w:pPr>
              <w:pStyle w:val="EmptyCellLayoutStyle"/>
              <w:spacing w:after="0" w:line="240" w:lineRule="auto"/>
            </w:pPr>
          </w:p>
        </w:tc>
        <w:tc>
          <w:tcPr>
            <w:tcW w:w="9500" w:type="dxa"/>
            <w:gridSpan w:val="2"/>
          </w:tcPr>
          <w:tbl>
            <w:tblPr>
              <w:tblW w:w="0" w:type="auto"/>
              <w:tblCellMar>
                <w:left w:w="0" w:type="dxa"/>
                <w:right w:w="0" w:type="dxa"/>
              </w:tblCellMar>
              <w:tblLook w:val="04A0" w:firstRow="1" w:lastRow="0" w:firstColumn="1" w:lastColumn="0" w:noHBand="0" w:noVBand="1"/>
            </w:tblPr>
            <w:tblGrid>
              <w:gridCol w:w="13461"/>
            </w:tblGrid>
            <w:tr w:rsidR="0053496B">
              <w:trPr>
                <w:trHeight w:val="262"/>
              </w:trPr>
              <w:tc>
                <w:tcPr>
                  <w:tcW w:w="13462" w:type="dxa"/>
                  <w:tcBorders>
                    <w:top w:val="nil"/>
                    <w:left w:val="nil"/>
                    <w:bottom w:val="nil"/>
                    <w:right w:val="nil"/>
                  </w:tcBorders>
                  <w:tcMar>
                    <w:top w:w="39" w:type="dxa"/>
                    <w:left w:w="39" w:type="dxa"/>
                    <w:bottom w:w="39" w:type="dxa"/>
                    <w:right w:w="39" w:type="dxa"/>
                  </w:tcMar>
                </w:tcPr>
                <w:p w:rsidR="0053496B" w:rsidRDefault="003D75F8">
                  <w:pPr>
                    <w:spacing w:after="0" w:line="240" w:lineRule="auto"/>
                    <w:jc w:val="center"/>
                  </w:pPr>
                  <w:r>
                    <w:rPr>
                      <w:b/>
                      <w:color w:val="000000"/>
                      <w:sz w:val="24"/>
                    </w:rPr>
                    <w:t>2025 METŲ VEIKLOS PLANO VYKDYMO ATASKAITA</w:t>
                  </w:r>
                </w:p>
              </w:tc>
            </w:tr>
          </w:tbl>
          <w:p w:rsidR="0053496B" w:rsidRDefault="0053496B">
            <w:pPr>
              <w:spacing w:after="0" w:line="240" w:lineRule="auto"/>
            </w:pPr>
          </w:p>
        </w:tc>
      </w:tr>
      <w:tr w:rsidR="0053496B">
        <w:trPr>
          <w:trHeight w:val="120"/>
        </w:trPr>
        <w:tc>
          <w:tcPr>
            <w:tcW w:w="9" w:type="dxa"/>
          </w:tcPr>
          <w:p w:rsidR="0053496B" w:rsidRDefault="0053496B">
            <w:pPr>
              <w:pStyle w:val="EmptyCellLayoutStyle"/>
              <w:spacing w:after="0" w:line="240" w:lineRule="auto"/>
            </w:pPr>
          </w:p>
        </w:tc>
        <w:tc>
          <w:tcPr>
            <w:tcW w:w="9500" w:type="dxa"/>
          </w:tcPr>
          <w:p w:rsidR="0053496B" w:rsidRDefault="0053496B">
            <w:pPr>
              <w:pStyle w:val="EmptyCellLayoutStyle"/>
              <w:spacing w:after="0" w:line="240" w:lineRule="auto"/>
            </w:pPr>
          </w:p>
        </w:tc>
        <w:tc>
          <w:tcPr>
            <w:tcW w:w="3961" w:type="dxa"/>
          </w:tcPr>
          <w:p w:rsidR="0053496B" w:rsidRDefault="0053496B">
            <w:pPr>
              <w:pStyle w:val="EmptyCellLayoutStyle"/>
              <w:spacing w:after="0" w:line="240" w:lineRule="auto"/>
            </w:pPr>
          </w:p>
        </w:tc>
      </w:tr>
      <w:tr w:rsidR="003D75F8" w:rsidTr="003D75F8">
        <w:tc>
          <w:tcPr>
            <w:tcW w:w="9" w:type="dxa"/>
            <w:gridSpan w:val="3"/>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53"/>
              <w:gridCol w:w="4525"/>
              <w:gridCol w:w="3311"/>
              <w:gridCol w:w="967"/>
              <w:gridCol w:w="985"/>
              <w:gridCol w:w="1045"/>
              <w:gridCol w:w="2575"/>
            </w:tblGrid>
            <w:tr w:rsidR="0053496B">
              <w:trPr>
                <w:trHeight w:val="262"/>
              </w:trPr>
              <w:tc>
                <w:tcPr>
                  <w:tcW w:w="54" w:type="dxa"/>
                </w:tcPr>
                <w:p w:rsidR="0053496B" w:rsidRDefault="0053496B">
                  <w:pPr>
                    <w:spacing w:after="0" w:line="240" w:lineRule="auto"/>
                  </w:pPr>
                </w:p>
              </w:tc>
              <w:tc>
                <w:tcPr>
                  <w:tcW w:w="4528"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53496B" w:rsidRDefault="003D75F8">
                  <w:pPr>
                    <w:spacing w:after="0" w:line="240" w:lineRule="auto"/>
                    <w:jc w:val="center"/>
                  </w:pPr>
                  <w:r>
                    <w:rPr>
                      <w:color w:val="000000"/>
                    </w:rPr>
                    <w:t>Metų prioritetinė veikla, įvykdymo informacija</w:t>
                  </w:r>
                </w:p>
              </w:tc>
              <w:tc>
                <w:tcPr>
                  <w:tcW w:w="3313"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53496B" w:rsidRDefault="003D75F8">
                  <w:pPr>
                    <w:spacing w:after="0" w:line="240" w:lineRule="auto"/>
                    <w:jc w:val="center"/>
                  </w:pPr>
                  <w:r>
                    <w:rPr>
                      <w:color w:val="000000"/>
                    </w:rPr>
                    <w:t xml:space="preserve">Planinis pokytis </w:t>
                  </w:r>
                  <w:r>
                    <w:rPr>
                      <w:color w:val="000000"/>
                    </w:rPr>
                    <w:br/>
                    <w:t xml:space="preserve">(vertinimo kriterijus, </w:t>
                  </w:r>
                  <w:r>
                    <w:rPr>
                      <w:color w:val="000000"/>
                    </w:rPr>
                    <w:br/>
                    <w:t>matavimo vienetas)</w:t>
                  </w:r>
                </w:p>
              </w:tc>
              <w:tc>
                <w:tcPr>
                  <w:tcW w:w="967"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53496B" w:rsidRDefault="003D75F8">
                  <w:pPr>
                    <w:spacing w:after="0" w:line="240" w:lineRule="auto"/>
                    <w:jc w:val="center"/>
                  </w:pPr>
                  <w:r>
                    <w:rPr>
                      <w:color w:val="000000"/>
                    </w:rPr>
                    <w:t>Planinė reikšmė</w:t>
                  </w:r>
                </w:p>
              </w:tc>
              <w:tc>
                <w:tcPr>
                  <w:tcW w:w="985"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53496B" w:rsidRDefault="003D75F8">
                  <w:pPr>
                    <w:spacing w:after="0" w:line="240" w:lineRule="auto"/>
                    <w:jc w:val="center"/>
                  </w:pPr>
                  <w:r>
                    <w:rPr>
                      <w:color w:val="000000"/>
                    </w:rPr>
                    <w:t>Faktinė reikšmė</w:t>
                  </w:r>
                </w:p>
              </w:tc>
              <w:tc>
                <w:tcPr>
                  <w:tcW w:w="1045"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53496B" w:rsidRDefault="003D75F8">
                  <w:pPr>
                    <w:spacing w:after="0" w:line="240" w:lineRule="auto"/>
                    <w:jc w:val="center"/>
                  </w:pPr>
                  <w:r>
                    <w:rPr>
                      <w:color w:val="000000"/>
                    </w:rPr>
                    <w:t>Įvykdymo procentas</w:t>
                  </w:r>
                </w:p>
              </w:tc>
              <w:tc>
                <w:tcPr>
                  <w:tcW w:w="2576"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53496B" w:rsidRDefault="003D75F8">
                  <w:pPr>
                    <w:spacing w:after="0" w:line="240" w:lineRule="auto"/>
                    <w:jc w:val="center"/>
                  </w:pPr>
                  <w:r>
                    <w:rPr>
                      <w:color w:val="000000"/>
                    </w:rPr>
                    <w:t>Komentaras</w:t>
                  </w:r>
                </w:p>
              </w:tc>
            </w:tr>
            <w:tr w:rsidR="0053496B">
              <w:trPr>
                <w:trHeight w:val="262"/>
              </w:trPr>
              <w:tc>
                <w:tcPr>
                  <w:tcW w:w="54" w:type="dxa"/>
                </w:tcPr>
                <w:p w:rsidR="0053496B" w:rsidRDefault="0053496B">
                  <w:pPr>
                    <w:spacing w:after="0" w:line="240" w:lineRule="auto"/>
                  </w:pPr>
                </w:p>
              </w:tc>
              <w:tc>
                <w:tcPr>
                  <w:tcW w:w="452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pPr>
                  <w:r>
                    <w:rPr>
                      <w:color w:val="000000"/>
                    </w:rPr>
                    <w:t>1. Įtraukiojo ugdymo užtikrinimas įvairių poreikių vaikams. 2. Atnaujinto ugdymo turinio įgyvendinimas.</w:t>
                  </w:r>
                </w:p>
              </w:tc>
              <w:tc>
                <w:tcPr>
                  <w:tcW w:w="331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pPr>
                  <w:r>
                    <w:rPr>
                      <w:color w:val="000000"/>
                    </w:rPr>
                    <w:t xml:space="preserve">Pedagogų ir švietimo pagalbos specialistų, dalyvavusių tiksliniuose mokymuose, skirtuose </w:t>
                  </w:r>
                  <w:proofErr w:type="spellStart"/>
                  <w:r>
                    <w:rPr>
                      <w:color w:val="000000"/>
                    </w:rPr>
                    <w:t>įtraukčiai</w:t>
                  </w:r>
                  <w:proofErr w:type="spellEnd"/>
                  <w:r>
                    <w:rPr>
                      <w:color w:val="000000"/>
                    </w:rPr>
                    <w:t xml:space="preserve"> švietime, skaičius, </w:t>
                  </w:r>
                  <w:proofErr w:type="spellStart"/>
                  <w:r>
                    <w:rPr>
                      <w:color w:val="000000"/>
                    </w:rPr>
                    <w:t>Asm</w:t>
                  </w:r>
                  <w:proofErr w:type="spellEnd"/>
                  <w:r>
                    <w:rPr>
                      <w:color w:val="000000"/>
                    </w:rPr>
                    <w:t>.</w:t>
                  </w:r>
                </w:p>
              </w:tc>
              <w:tc>
                <w:tcPr>
                  <w:tcW w:w="9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jc w:val="center"/>
                  </w:pPr>
                  <w:r>
                    <w:rPr>
                      <w:color w:val="000000"/>
                    </w:rPr>
                    <w:t>6.00</w:t>
                  </w: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jc w:val="center"/>
                  </w:pPr>
                  <w:r>
                    <w:rPr>
                      <w:color w:val="000000"/>
                    </w:rPr>
                    <w:t>7.00</w:t>
                  </w:r>
                </w:p>
              </w:tc>
              <w:tc>
                <w:tcPr>
                  <w:tcW w:w="104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jc w:val="center"/>
                  </w:pPr>
                  <w:r>
                    <w:rPr>
                      <w:color w:val="000000"/>
                    </w:rPr>
                    <w:t>116.67</w:t>
                  </w:r>
                </w:p>
              </w:tc>
              <w:tc>
                <w:tcPr>
                  <w:tcW w:w="257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pPr>
                  <w:r>
                    <w:rPr>
                      <w:color w:val="000000"/>
                    </w:rPr>
                    <w:t xml:space="preserve">Vertinimo kriterijus skirtas įvertinti, kiek pedagogų ir švietimo pagalbos specialistų yra pasirengę teikti visokeriopą pagalbą, vaikams, mokiniams, organizuojant ir įgyvendinant </w:t>
                  </w:r>
                  <w:proofErr w:type="spellStart"/>
                  <w:r>
                    <w:rPr>
                      <w:color w:val="000000"/>
                    </w:rPr>
                    <w:t>įtraukųjį</w:t>
                  </w:r>
                  <w:proofErr w:type="spellEnd"/>
                  <w:r>
                    <w:rPr>
                      <w:color w:val="000000"/>
                    </w:rPr>
                    <w:t xml:space="preserve"> ugdymą. Vertinimo kriterijus apskaičiuojamas: pedagogų ir švietimo pagalbos specialistų, dalyvavusių tiksliniuose mokymuose, skirtuose, </w:t>
                  </w:r>
                  <w:proofErr w:type="spellStart"/>
                  <w:r>
                    <w:rPr>
                      <w:color w:val="000000"/>
                    </w:rPr>
                    <w:t>įtraukčiai</w:t>
                  </w:r>
                  <w:proofErr w:type="spellEnd"/>
                  <w:r>
                    <w:rPr>
                      <w:color w:val="000000"/>
                    </w:rPr>
                    <w:t xml:space="preserve"> švietime, suma</w:t>
                  </w:r>
                </w:p>
              </w:tc>
            </w:tr>
            <w:tr w:rsidR="0053496B">
              <w:trPr>
                <w:trHeight w:val="262"/>
              </w:trPr>
              <w:tc>
                <w:tcPr>
                  <w:tcW w:w="54" w:type="dxa"/>
                </w:tcPr>
                <w:p w:rsidR="0053496B" w:rsidRDefault="0053496B">
                  <w:pPr>
                    <w:spacing w:after="0" w:line="240" w:lineRule="auto"/>
                  </w:pPr>
                </w:p>
              </w:tc>
              <w:tc>
                <w:tcPr>
                  <w:tcW w:w="452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331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pPr>
                  <w:r>
                    <w:rPr>
                      <w:color w:val="000000"/>
                    </w:rPr>
                    <w:t>Organizuotų ir įgyvendintų gerosios patirties sklaidos renginių (susitikimų), skirtų atnaujintam ugdymo turiniui įgyvendinti, skaičius, Vnt.</w:t>
                  </w:r>
                </w:p>
              </w:tc>
              <w:tc>
                <w:tcPr>
                  <w:tcW w:w="9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jc w:val="center"/>
                  </w:pPr>
                  <w:r>
                    <w:rPr>
                      <w:color w:val="000000"/>
                    </w:rPr>
                    <w:t>2.00</w:t>
                  </w: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jc w:val="center"/>
                  </w:pPr>
                  <w:r>
                    <w:rPr>
                      <w:color w:val="000000"/>
                    </w:rPr>
                    <w:t>3.00</w:t>
                  </w:r>
                </w:p>
              </w:tc>
              <w:tc>
                <w:tcPr>
                  <w:tcW w:w="104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jc w:val="center"/>
                  </w:pPr>
                  <w:r>
                    <w:rPr>
                      <w:color w:val="000000"/>
                    </w:rPr>
                    <w:t>150.00</w:t>
                  </w:r>
                </w:p>
              </w:tc>
              <w:tc>
                <w:tcPr>
                  <w:tcW w:w="257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pPr>
                  <w:r>
                    <w:rPr>
                      <w:color w:val="000000"/>
                    </w:rPr>
                    <w:t>Vertinimo kriterijus skirtas įvertinti, kiek organizuota ir įvykę gerosios patirties sklaidos renginių (susitikimų), skirtų atnaujintam ugdymo turiniui įgyvendinti. Vertinimo kriterijus apskaičiuojamas: gerosios patirties sklaidos renginių, susitikimų), skirtų atnaujintam ugdymo turiniui įgyvendinti, suma</w:t>
                  </w:r>
                </w:p>
              </w:tc>
            </w:tr>
          </w:tbl>
          <w:p w:rsidR="0053496B" w:rsidRDefault="0053496B">
            <w:pPr>
              <w:spacing w:after="0" w:line="240" w:lineRule="auto"/>
            </w:pPr>
          </w:p>
        </w:tc>
      </w:tr>
      <w:tr w:rsidR="0053496B">
        <w:trPr>
          <w:trHeight w:val="100"/>
        </w:trPr>
        <w:tc>
          <w:tcPr>
            <w:tcW w:w="9" w:type="dxa"/>
          </w:tcPr>
          <w:p w:rsidR="0053496B" w:rsidRDefault="0053496B">
            <w:pPr>
              <w:pStyle w:val="EmptyCellLayoutStyle"/>
              <w:spacing w:after="0" w:line="240" w:lineRule="auto"/>
            </w:pPr>
          </w:p>
        </w:tc>
        <w:tc>
          <w:tcPr>
            <w:tcW w:w="9500" w:type="dxa"/>
          </w:tcPr>
          <w:p w:rsidR="0053496B" w:rsidRDefault="0053496B">
            <w:pPr>
              <w:pStyle w:val="EmptyCellLayoutStyle"/>
              <w:spacing w:after="0" w:line="240" w:lineRule="auto"/>
            </w:pPr>
          </w:p>
        </w:tc>
        <w:tc>
          <w:tcPr>
            <w:tcW w:w="3961" w:type="dxa"/>
          </w:tcPr>
          <w:p w:rsidR="0053496B" w:rsidRDefault="0053496B">
            <w:pPr>
              <w:pStyle w:val="EmptyCellLayoutStyle"/>
              <w:spacing w:after="0" w:line="240" w:lineRule="auto"/>
            </w:pPr>
          </w:p>
        </w:tc>
      </w:tr>
      <w:tr w:rsidR="003D75F8" w:rsidTr="003D75F8">
        <w:tc>
          <w:tcPr>
            <w:tcW w:w="9" w:type="dxa"/>
            <w:gridSpan w:val="3"/>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48"/>
              <w:gridCol w:w="2903"/>
              <w:gridCol w:w="2630"/>
              <w:gridCol w:w="778"/>
              <w:gridCol w:w="878"/>
              <w:gridCol w:w="974"/>
              <w:gridCol w:w="2062"/>
              <w:gridCol w:w="1128"/>
              <w:gridCol w:w="2060"/>
            </w:tblGrid>
            <w:tr w:rsidR="0053496B" w:rsidTr="00CC3996">
              <w:trPr>
                <w:trHeight w:val="262"/>
              </w:trPr>
              <w:tc>
                <w:tcPr>
                  <w:tcW w:w="48" w:type="dxa"/>
                </w:tcPr>
                <w:p w:rsidR="0053496B" w:rsidRDefault="0053496B">
                  <w:pPr>
                    <w:spacing w:after="0" w:line="240" w:lineRule="auto"/>
                  </w:pPr>
                </w:p>
              </w:tc>
              <w:tc>
                <w:tcPr>
                  <w:tcW w:w="2903"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53496B" w:rsidRDefault="003D75F8">
                  <w:pPr>
                    <w:spacing w:after="0" w:line="240" w:lineRule="auto"/>
                    <w:jc w:val="center"/>
                  </w:pPr>
                  <w:r>
                    <w:rPr>
                      <w:color w:val="000000"/>
                    </w:rPr>
                    <w:t xml:space="preserve">Veiklos sritis, tema, metinis </w:t>
                  </w:r>
                  <w:r>
                    <w:rPr>
                      <w:color w:val="000000"/>
                    </w:rPr>
                    <w:lastRenderedPageBreak/>
                    <w:t xml:space="preserve">veiksmas / darbas, </w:t>
                  </w:r>
                  <w:r>
                    <w:rPr>
                      <w:color w:val="000000"/>
                    </w:rPr>
                    <w:br/>
                    <w:t>įvykdymo informacija</w:t>
                  </w:r>
                </w:p>
              </w:tc>
              <w:tc>
                <w:tcPr>
                  <w:tcW w:w="2630"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53496B" w:rsidRDefault="003D75F8">
                  <w:pPr>
                    <w:spacing w:after="0" w:line="240" w:lineRule="auto"/>
                    <w:jc w:val="center"/>
                  </w:pPr>
                  <w:r>
                    <w:rPr>
                      <w:color w:val="000000"/>
                    </w:rPr>
                    <w:lastRenderedPageBreak/>
                    <w:t xml:space="preserve">Pagrindinis vertinimo </w:t>
                  </w:r>
                  <w:r>
                    <w:rPr>
                      <w:color w:val="000000"/>
                    </w:rPr>
                    <w:lastRenderedPageBreak/>
                    <w:t>kriterijus, matavimo vienetas</w:t>
                  </w:r>
                </w:p>
              </w:tc>
              <w:tc>
                <w:tcPr>
                  <w:tcW w:w="778"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53496B" w:rsidRDefault="003D75F8">
                  <w:pPr>
                    <w:spacing w:after="0" w:line="240" w:lineRule="auto"/>
                    <w:jc w:val="center"/>
                  </w:pPr>
                  <w:r>
                    <w:rPr>
                      <w:color w:val="000000"/>
                    </w:rPr>
                    <w:lastRenderedPageBreak/>
                    <w:t xml:space="preserve">Planinė </w:t>
                  </w:r>
                  <w:r>
                    <w:rPr>
                      <w:color w:val="000000"/>
                    </w:rPr>
                    <w:lastRenderedPageBreak/>
                    <w:t>reikšmė</w:t>
                  </w:r>
                </w:p>
              </w:tc>
              <w:tc>
                <w:tcPr>
                  <w:tcW w:w="878"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53496B" w:rsidRDefault="003D75F8">
                  <w:pPr>
                    <w:spacing w:after="0" w:line="240" w:lineRule="auto"/>
                    <w:jc w:val="center"/>
                  </w:pPr>
                  <w:r>
                    <w:rPr>
                      <w:color w:val="000000"/>
                    </w:rPr>
                    <w:lastRenderedPageBreak/>
                    <w:t xml:space="preserve">Faktinė </w:t>
                  </w:r>
                  <w:r>
                    <w:rPr>
                      <w:color w:val="000000"/>
                    </w:rPr>
                    <w:lastRenderedPageBreak/>
                    <w:t>reikšmė</w:t>
                  </w:r>
                </w:p>
              </w:tc>
              <w:tc>
                <w:tcPr>
                  <w:tcW w:w="974"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53496B" w:rsidRDefault="003D75F8">
                  <w:pPr>
                    <w:spacing w:after="0" w:line="240" w:lineRule="auto"/>
                    <w:jc w:val="center"/>
                  </w:pPr>
                  <w:r>
                    <w:rPr>
                      <w:color w:val="000000"/>
                    </w:rPr>
                    <w:lastRenderedPageBreak/>
                    <w:t xml:space="preserve">Įvykdymo </w:t>
                  </w:r>
                  <w:r>
                    <w:rPr>
                      <w:color w:val="000000"/>
                    </w:rPr>
                    <w:lastRenderedPageBreak/>
                    <w:t>procentas</w:t>
                  </w:r>
                </w:p>
              </w:tc>
              <w:tc>
                <w:tcPr>
                  <w:tcW w:w="2062"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53496B" w:rsidRDefault="003D75F8">
                  <w:pPr>
                    <w:spacing w:after="0" w:line="240" w:lineRule="auto"/>
                    <w:jc w:val="center"/>
                  </w:pPr>
                  <w:r>
                    <w:rPr>
                      <w:color w:val="000000"/>
                    </w:rPr>
                    <w:lastRenderedPageBreak/>
                    <w:t xml:space="preserve">Sudėtinis vertinimo </w:t>
                  </w:r>
                  <w:r>
                    <w:rPr>
                      <w:color w:val="000000"/>
                    </w:rPr>
                    <w:lastRenderedPageBreak/>
                    <w:t xml:space="preserve">kriterijus, </w:t>
                  </w:r>
                  <w:r>
                    <w:rPr>
                      <w:color w:val="000000"/>
                    </w:rPr>
                    <w:br/>
                    <w:t>matavimo vienetas</w:t>
                  </w:r>
                </w:p>
              </w:tc>
              <w:tc>
                <w:tcPr>
                  <w:tcW w:w="1128"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53496B" w:rsidRDefault="003D75F8">
                  <w:pPr>
                    <w:spacing w:after="0" w:line="240" w:lineRule="auto"/>
                    <w:jc w:val="center"/>
                  </w:pPr>
                  <w:r>
                    <w:rPr>
                      <w:color w:val="000000"/>
                    </w:rPr>
                    <w:lastRenderedPageBreak/>
                    <w:t xml:space="preserve">Faktinė </w:t>
                  </w:r>
                  <w:r>
                    <w:rPr>
                      <w:color w:val="000000"/>
                    </w:rPr>
                    <w:lastRenderedPageBreak/>
                    <w:t>reikšmė</w:t>
                  </w:r>
                </w:p>
              </w:tc>
              <w:tc>
                <w:tcPr>
                  <w:tcW w:w="2060"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53496B" w:rsidRDefault="003D75F8">
                  <w:pPr>
                    <w:spacing w:after="0" w:line="240" w:lineRule="auto"/>
                    <w:jc w:val="center"/>
                  </w:pPr>
                  <w:r>
                    <w:rPr>
                      <w:color w:val="000000"/>
                    </w:rPr>
                    <w:lastRenderedPageBreak/>
                    <w:t>Komentaras</w:t>
                  </w:r>
                </w:p>
              </w:tc>
            </w:tr>
            <w:tr w:rsidR="003D75F8" w:rsidTr="00CC3996">
              <w:trPr>
                <w:trHeight w:val="262"/>
              </w:trPr>
              <w:tc>
                <w:tcPr>
                  <w:tcW w:w="48" w:type="dxa"/>
                  <w:vMerge w:val="restart"/>
                  <w:tcBorders>
                    <w:bottom w:val="nil"/>
                  </w:tcBorders>
                </w:tcPr>
                <w:p w:rsidR="0053496B" w:rsidRDefault="0053496B">
                  <w:pPr>
                    <w:spacing w:after="0" w:line="240" w:lineRule="auto"/>
                  </w:pPr>
                </w:p>
              </w:tc>
              <w:tc>
                <w:tcPr>
                  <w:tcW w:w="13413" w:type="dxa"/>
                  <w:gridSpan w:val="8"/>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pPr>
                  <w:r>
                    <w:rPr>
                      <w:b/>
                      <w:color w:val="000000"/>
                    </w:rPr>
                    <w:t>ŽMOGIŠKIEJI IŠTEKLIAI</w:t>
                  </w:r>
                </w:p>
              </w:tc>
            </w:tr>
            <w:tr w:rsidR="0053496B" w:rsidTr="00CC3996">
              <w:trPr>
                <w:trHeight w:val="262"/>
              </w:trPr>
              <w:tc>
                <w:tcPr>
                  <w:tcW w:w="48" w:type="dxa"/>
                  <w:vMerge/>
                </w:tcPr>
                <w:p w:rsidR="0053496B" w:rsidRDefault="0053496B">
                  <w:pPr>
                    <w:spacing w:after="0" w:line="240" w:lineRule="auto"/>
                  </w:pPr>
                </w:p>
              </w:tc>
              <w:tc>
                <w:tcPr>
                  <w:tcW w:w="2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pPr>
                  <w:r>
                    <w:rPr>
                      <w:color w:val="000000"/>
                    </w:rPr>
                    <w:t>I. Personalo valdymas</w:t>
                  </w:r>
                  <w:r>
                    <w:rPr>
                      <w:color w:val="000000"/>
                    </w:rPr>
                    <w:br/>
                    <w:t>I. Personalo valdymas:</w:t>
                  </w:r>
                  <w:r>
                    <w:rPr>
                      <w:color w:val="000000"/>
                    </w:rPr>
                    <w:br/>
                    <w:t xml:space="preserve">1.1.  Organizuoti metinius darbuotojų  veiklos vertinimo pokalbius. Po jų apibendrinti  praėjusio darbo laikotarpio tikslus bei pasiektus metinius rezultatus, numatyti ateinančių metų siekius.                                                                                   Apibendrinus metinius pedagogų veiklos vertinimo ir įsivertinimo pokalbio rezultatus, numatyti įstaigos žmogiškųjų išteklių ateities planai ir galimybės.                                                                                                                            1.2.  Skatinti pasidalinimą gerąją darbo patirtimi įstaigos viduje. </w:t>
                  </w:r>
                  <w:r>
                    <w:rPr>
                      <w:color w:val="000000"/>
                    </w:rPr>
                    <w:br/>
                    <w:t xml:space="preserve">1.3  .Organizuoti tradicinius kasmetinius renginius darbuotojų komandinės veiklos efektyvumui didinti.                                                                                                                                                       1.4.  Priskirti mokytoją - </w:t>
                  </w:r>
                  <w:proofErr w:type="spellStart"/>
                  <w:r>
                    <w:rPr>
                      <w:color w:val="000000"/>
                    </w:rPr>
                    <w:t>mentorių</w:t>
                  </w:r>
                  <w:proofErr w:type="spellEnd"/>
                  <w:r>
                    <w:rPr>
                      <w:color w:val="000000"/>
                    </w:rPr>
                    <w:t xml:space="preserve"> naujai dirbantiems pedagogams.</w:t>
                  </w:r>
                </w:p>
              </w:tc>
              <w:tc>
                <w:tcPr>
                  <w:tcW w:w="26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pPr>
                  <w:r>
                    <w:rPr>
                      <w:color w:val="000000"/>
                    </w:rPr>
                    <w:t>Užimtų pareigybių dalis, Proc.</w:t>
                  </w:r>
                </w:p>
              </w:tc>
              <w:tc>
                <w:tcPr>
                  <w:tcW w:w="7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jc w:val="center"/>
                  </w:pPr>
                  <w:r>
                    <w:rPr>
                      <w:color w:val="000000"/>
                    </w:rPr>
                    <w:t>98.00</w:t>
                  </w:r>
                </w:p>
              </w:tc>
              <w:tc>
                <w:tcPr>
                  <w:tcW w:w="8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jc w:val="center"/>
                  </w:pPr>
                  <w:r>
                    <w:rPr>
                      <w:color w:val="000000"/>
                    </w:rPr>
                    <w:t>89.90</w:t>
                  </w:r>
                </w:p>
              </w:tc>
              <w:tc>
                <w:tcPr>
                  <w:tcW w:w="9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jc w:val="center"/>
                  </w:pPr>
                  <w:r>
                    <w:rPr>
                      <w:color w:val="000000"/>
                    </w:rPr>
                    <w:t>91.73</w:t>
                  </w:r>
                </w:p>
              </w:tc>
              <w:tc>
                <w:tcPr>
                  <w:tcW w:w="20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pPr>
                  <w:r>
                    <w:rPr>
                      <w:color w:val="000000"/>
                    </w:rPr>
                    <w:t>Bendras patvirtintų pareigybių skaičius, Vnt.</w:t>
                  </w:r>
                </w:p>
              </w:tc>
              <w:tc>
                <w:tcPr>
                  <w:tcW w:w="112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jc w:val="center"/>
                  </w:pPr>
                  <w:r>
                    <w:rPr>
                      <w:color w:val="000000"/>
                    </w:rPr>
                    <w:t>49.00</w:t>
                  </w:r>
                </w:p>
              </w:tc>
              <w:tc>
                <w:tcPr>
                  <w:tcW w:w="206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r>
            <w:tr w:rsidR="0053496B" w:rsidTr="00CC3996">
              <w:trPr>
                <w:trHeight w:val="262"/>
              </w:trPr>
              <w:tc>
                <w:tcPr>
                  <w:tcW w:w="48" w:type="dxa"/>
                  <w:vMerge/>
                </w:tcPr>
                <w:p w:rsidR="0053496B" w:rsidRDefault="0053496B">
                  <w:pPr>
                    <w:spacing w:after="0" w:line="240" w:lineRule="auto"/>
                  </w:pPr>
                </w:p>
              </w:tc>
              <w:tc>
                <w:tcPr>
                  <w:tcW w:w="2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26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7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8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9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20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pPr>
                  <w:r>
                    <w:rPr>
                      <w:color w:val="000000"/>
                    </w:rPr>
                    <w:t>Neužimtų pareigybių skaičius, Vnt.</w:t>
                  </w:r>
                </w:p>
              </w:tc>
              <w:tc>
                <w:tcPr>
                  <w:tcW w:w="112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jc w:val="center"/>
                  </w:pPr>
                  <w:r>
                    <w:rPr>
                      <w:color w:val="000000"/>
                    </w:rPr>
                    <w:t>5.00</w:t>
                  </w:r>
                </w:p>
              </w:tc>
              <w:tc>
                <w:tcPr>
                  <w:tcW w:w="206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r>
            <w:tr w:rsidR="0053496B" w:rsidTr="00CC3996">
              <w:trPr>
                <w:trHeight w:val="262"/>
              </w:trPr>
              <w:tc>
                <w:tcPr>
                  <w:tcW w:w="48" w:type="dxa"/>
                  <w:vMerge/>
                </w:tcPr>
                <w:p w:rsidR="0053496B" w:rsidRDefault="0053496B">
                  <w:pPr>
                    <w:spacing w:after="0" w:line="240" w:lineRule="auto"/>
                  </w:pPr>
                </w:p>
              </w:tc>
              <w:tc>
                <w:tcPr>
                  <w:tcW w:w="2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pPr>
                  <w:r>
                    <w:rPr>
                      <w:color w:val="000000"/>
                    </w:rPr>
                    <w:t>I. Personalo valdymas</w:t>
                  </w:r>
                  <w:r>
                    <w:rPr>
                      <w:color w:val="000000"/>
                    </w:rPr>
                    <w:br/>
                  </w:r>
                </w:p>
              </w:tc>
              <w:tc>
                <w:tcPr>
                  <w:tcW w:w="26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pPr>
                  <w:r>
                    <w:rPr>
                      <w:color w:val="000000"/>
                    </w:rPr>
                    <w:t>Pedagoginių pareigybių dalis nuo patvirtintų pareigybių , Proc.</w:t>
                  </w:r>
                </w:p>
              </w:tc>
              <w:tc>
                <w:tcPr>
                  <w:tcW w:w="7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jc w:val="center"/>
                  </w:pPr>
                  <w:r>
                    <w:rPr>
                      <w:color w:val="000000"/>
                    </w:rPr>
                    <w:t>54.00</w:t>
                  </w:r>
                </w:p>
              </w:tc>
              <w:tc>
                <w:tcPr>
                  <w:tcW w:w="8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jc w:val="center"/>
                  </w:pPr>
                  <w:r>
                    <w:rPr>
                      <w:color w:val="000000"/>
                    </w:rPr>
                    <w:t>53.40</w:t>
                  </w:r>
                </w:p>
              </w:tc>
              <w:tc>
                <w:tcPr>
                  <w:tcW w:w="9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jc w:val="center"/>
                  </w:pPr>
                  <w:r>
                    <w:rPr>
                      <w:color w:val="000000"/>
                    </w:rPr>
                    <w:t>98.89</w:t>
                  </w:r>
                </w:p>
              </w:tc>
              <w:tc>
                <w:tcPr>
                  <w:tcW w:w="20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pPr>
                  <w:r>
                    <w:rPr>
                      <w:color w:val="000000"/>
                    </w:rPr>
                    <w:t>Nepedagoginių pareigybių skaičius, Vnt.</w:t>
                  </w:r>
                </w:p>
              </w:tc>
              <w:tc>
                <w:tcPr>
                  <w:tcW w:w="112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jc w:val="center"/>
                  </w:pPr>
                  <w:r>
                    <w:rPr>
                      <w:color w:val="000000"/>
                    </w:rPr>
                    <w:t>20.50</w:t>
                  </w:r>
                </w:p>
              </w:tc>
              <w:tc>
                <w:tcPr>
                  <w:tcW w:w="206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r>
            <w:tr w:rsidR="0053496B" w:rsidTr="00CC3996">
              <w:trPr>
                <w:trHeight w:val="262"/>
              </w:trPr>
              <w:tc>
                <w:tcPr>
                  <w:tcW w:w="48" w:type="dxa"/>
                  <w:vMerge/>
                </w:tcPr>
                <w:p w:rsidR="0053496B" w:rsidRDefault="0053496B">
                  <w:pPr>
                    <w:spacing w:after="0" w:line="240" w:lineRule="auto"/>
                  </w:pPr>
                </w:p>
              </w:tc>
              <w:tc>
                <w:tcPr>
                  <w:tcW w:w="2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26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7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8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9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20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pPr>
                  <w:r>
                    <w:rPr>
                      <w:color w:val="000000"/>
                    </w:rPr>
                    <w:t>Pareigybės dalis, tenkanti vienam pedagoginiam darbuotojui, Proc.</w:t>
                  </w:r>
                </w:p>
              </w:tc>
              <w:tc>
                <w:tcPr>
                  <w:tcW w:w="112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jc w:val="center"/>
                  </w:pPr>
                  <w:r>
                    <w:rPr>
                      <w:color w:val="000000"/>
                    </w:rPr>
                    <w:t>89.00</w:t>
                  </w:r>
                </w:p>
              </w:tc>
              <w:tc>
                <w:tcPr>
                  <w:tcW w:w="206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r>
            <w:tr w:rsidR="0053496B" w:rsidTr="00CC3996">
              <w:trPr>
                <w:trHeight w:val="262"/>
              </w:trPr>
              <w:tc>
                <w:tcPr>
                  <w:tcW w:w="48" w:type="dxa"/>
                  <w:vMerge/>
                </w:tcPr>
                <w:p w:rsidR="0053496B" w:rsidRDefault="0053496B">
                  <w:pPr>
                    <w:spacing w:after="0" w:line="240" w:lineRule="auto"/>
                  </w:pPr>
                </w:p>
              </w:tc>
              <w:tc>
                <w:tcPr>
                  <w:tcW w:w="2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pPr>
                  <w:r>
                    <w:rPr>
                      <w:color w:val="000000"/>
                    </w:rPr>
                    <w:t>I. Personalo valdymas</w:t>
                  </w:r>
                  <w:r>
                    <w:rPr>
                      <w:color w:val="000000"/>
                    </w:rPr>
                    <w:br/>
                  </w:r>
                </w:p>
              </w:tc>
              <w:tc>
                <w:tcPr>
                  <w:tcW w:w="26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pPr>
                  <w:r>
                    <w:rPr>
                      <w:color w:val="000000"/>
                    </w:rPr>
                    <w:t xml:space="preserve">Paslaugas teikiančių pagalbos specialistų skaičius, </w:t>
                  </w:r>
                  <w:proofErr w:type="spellStart"/>
                  <w:r>
                    <w:rPr>
                      <w:color w:val="000000"/>
                    </w:rPr>
                    <w:t>Asm</w:t>
                  </w:r>
                  <w:proofErr w:type="spellEnd"/>
                  <w:r>
                    <w:rPr>
                      <w:color w:val="000000"/>
                    </w:rPr>
                    <w:t>.</w:t>
                  </w:r>
                </w:p>
              </w:tc>
              <w:tc>
                <w:tcPr>
                  <w:tcW w:w="7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jc w:val="center"/>
                  </w:pPr>
                  <w:r>
                    <w:rPr>
                      <w:color w:val="000000"/>
                    </w:rPr>
                    <w:t>5.00</w:t>
                  </w:r>
                </w:p>
              </w:tc>
              <w:tc>
                <w:tcPr>
                  <w:tcW w:w="8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jc w:val="center"/>
                  </w:pPr>
                  <w:r>
                    <w:rPr>
                      <w:color w:val="000000"/>
                    </w:rPr>
                    <w:t>4.00</w:t>
                  </w:r>
                </w:p>
              </w:tc>
              <w:tc>
                <w:tcPr>
                  <w:tcW w:w="9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jc w:val="center"/>
                  </w:pPr>
                  <w:r>
                    <w:rPr>
                      <w:color w:val="000000"/>
                    </w:rPr>
                    <w:t>80.00</w:t>
                  </w:r>
                </w:p>
              </w:tc>
              <w:tc>
                <w:tcPr>
                  <w:tcW w:w="20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pPr>
                  <w:r>
                    <w:rPr>
                      <w:color w:val="000000"/>
                    </w:rPr>
                    <w:t xml:space="preserve">Mokytojo padėjėjų švietimo įstaigoje skaičius, </w:t>
                  </w:r>
                  <w:proofErr w:type="spellStart"/>
                  <w:r>
                    <w:rPr>
                      <w:color w:val="000000"/>
                    </w:rPr>
                    <w:t>Asm</w:t>
                  </w:r>
                  <w:proofErr w:type="spellEnd"/>
                  <w:r>
                    <w:rPr>
                      <w:color w:val="000000"/>
                    </w:rPr>
                    <w:t>.</w:t>
                  </w:r>
                </w:p>
              </w:tc>
              <w:tc>
                <w:tcPr>
                  <w:tcW w:w="112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jc w:val="center"/>
                  </w:pPr>
                  <w:r>
                    <w:rPr>
                      <w:color w:val="000000"/>
                    </w:rPr>
                    <w:t>1.00</w:t>
                  </w:r>
                </w:p>
              </w:tc>
              <w:tc>
                <w:tcPr>
                  <w:tcW w:w="206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pPr>
                  <w:r>
                    <w:rPr>
                      <w:color w:val="000000"/>
                    </w:rPr>
                    <w:t>Du specialistai dirba dviejose pareigybėse.</w:t>
                  </w:r>
                </w:p>
              </w:tc>
            </w:tr>
            <w:tr w:rsidR="0053496B" w:rsidTr="00CC3996">
              <w:trPr>
                <w:trHeight w:val="262"/>
              </w:trPr>
              <w:tc>
                <w:tcPr>
                  <w:tcW w:w="48" w:type="dxa"/>
                  <w:vMerge/>
                </w:tcPr>
                <w:p w:rsidR="0053496B" w:rsidRDefault="0053496B">
                  <w:pPr>
                    <w:spacing w:after="0" w:line="240" w:lineRule="auto"/>
                  </w:pPr>
                </w:p>
              </w:tc>
              <w:tc>
                <w:tcPr>
                  <w:tcW w:w="2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26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7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8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9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20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pPr>
                  <w:r>
                    <w:rPr>
                      <w:color w:val="000000"/>
                    </w:rPr>
                    <w:t xml:space="preserve">Švietimo įstaigoje dirbančių psichologų </w:t>
                  </w:r>
                  <w:r>
                    <w:rPr>
                      <w:color w:val="000000"/>
                    </w:rPr>
                    <w:lastRenderedPageBreak/>
                    <w:t xml:space="preserve">skaičius, </w:t>
                  </w:r>
                  <w:proofErr w:type="spellStart"/>
                  <w:r>
                    <w:rPr>
                      <w:color w:val="000000"/>
                    </w:rPr>
                    <w:t>Asm</w:t>
                  </w:r>
                  <w:proofErr w:type="spellEnd"/>
                  <w:r>
                    <w:rPr>
                      <w:color w:val="000000"/>
                    </w:rPr>
                    <w:t>.</w:t>
                  </w:r>
                </w:p>
              </w:tc>
              <w:tc>
                <w:tcPr>
                  <w:tcW w:w="112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jc w:val="center"/>
                  </w:pPr>
                  <w:r>
                    <w:rPr>
                      <w:color w:val="000000"/>
                    </w:rPr>
                    <w:lastRenderedPageBreak/>
                    <w:t>1.00</w:t>
                  </w:r>
                </w:p>
              </w:tc>
              <w:tc>
                <w:tcPr>
                  <w:tcW w:w="206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r>
            <w:tr w:rsidR="0053496B" w:rsidTr="00CC3996">
              <w:trPr>
                <w:trHeight w:val="262"/>
              </w:trPr>
              <w:tc>
                <w:tcPr>
                  <w:tcW w:w="48" w:type="dxa"/>
                  <w:vMerge/>
                </w:tcPr>
                <w:p w:rsidR="0053496B" w:rsidRDefault="0053496B">
                  <w:pPr>
                    <w:spacing w:after="0" w:line="240" w:lineRule="auto"/>
                  </w:pPr>
                </w:p>
              </w:tc>
              <w:tc>
                <w:tcPr>
                  <w:tcW w:w="2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26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7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8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9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20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pPr>
                  <w:r>
                    <w:rPr>
                      <w:color w:val="000000"/>
                    </w:rPr>
                    <w:t xml:space="preserve">Švietimo įstaigoje dirbančių specialiųjų pedagogų skaičius, </w:t>
                  </w:r>
                  <w:proofErr w:type="spellStart"/>
                  <w:r>
                    <w:rPr>
                      <w:color w:val="000000"/>
                    </w:rPr>
                    <w:t>Asm</w:t>
                  </w:r>
                  <w:proofErr w:type="spellEnd"/>
                  <w:r>
                    <w:rPr>
                      <w:color w:val="000000"/>
                    </w:rPr>
                    <w:t>.</w:t>
                  </w:r>
                </w:p>
              </w:tc>
              <w:tc>
                <w:tcPr>
                  <w:tcW w:w="112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jc w:val="center"/>
                  </w:pPr>
                  <w:r>
                    <w:rPr>
                      <w:color w:val="000000"/>
                    </w:rPr>
                    <w:t>1.00</w:t>
                  </w:r>
                </w:p>
              </w:tc>
              <w:tc>
                <w:tcPr>
                  <w:tcW w:w="206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r>
            <w:tr w:rsidR="0053496B" w:rsidTr="00CC3996">
              <w:trPr>
                <w:trHeight w:val="262"/>
              </w:trPr>
              <w:tc>
                <w:tcPr>
                  <w:tcW w:w="48" w:type="dxa"/>
                  <w:vMerge/>
                </w:tcPr>
                <w:p w:rsidR="0053496B" w:rsidRDefault="0053496B">
                  <w:pPr>
                    <w:spacing w:after="0" w:line="240" w:lineRule="auto"/>
                  </w:pPr>
                </w:p>
              </w:tc>
              <w:tc>
                <w:tcPr>
                  <w:tcW w:w="2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26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7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8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9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20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pPr>
                  <w:r>
                    <w:rPr>
                      <w:color w:val="000000"/>
                    </w:rPr>
                    <w:t xml:space="preserve">Švietimo įstaigoje dirbančių socialinių pedagogų skaičius, </w:t>
                  </w:r>
                  <w:proofErr w:type="spellStart"/>
                  <w:r>
                    <w:rPr>
                      <w:color w:val="000000"/>
                    </w:rPr>
                    <w:t>Asm</w:t>
                  </w:r>
                  <w:proofErr w:type="spellEnd"/>
                  <w:r>
                    <w:rPr>
                      <w:color w:val="000000"/>
                    </w:rPr>
                    <w:t>.</w:t>
                  </w:r>
                </w:p>
              </w:tc>
              <w:tc>
                <w:tcPr>
                  <w:tcW w:w="112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jc w:val="center"/>
                  </w:pPr>
                  <w:r>
                    <w:rPr>
                      <w:color w:val="000000"/>
                    </w:rPr>
                    <w:t>1.00</w:t>
                  </w:r>
                </w:p>
              </w:tc>
              <w:tc>
                <w:tcPr>
                  <w:tcW w:w="206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r>
            <w:tr w:rsidR="0053496B" w:rsidTr="00CC3996">
              <w:trPr>
                <w:trHeight w:val="262"/>
              </w:trPr>
              <w:tc>
                <w:tcPr>
                  <w:tcW w:w="48" w:type="dxa"/>
                  <w:vMerge/>
                </w:tcPr>
                <w:p w:rsidR="0053496B" w:rsidRDefault="0053496B">
                  <w:pPr>
                    <w:spacing w:after="0" w:line="240" w:lineRule="auto"/>
                  </w:pPr>
                </w:p>
              </w:tc>
              <w:tc>
                <w:tcPr>
                  <w:tcW w:w="2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26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7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8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9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20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pPr>
                  <w:r>
                    <w:rPr>
                      <w:color w:val="000000"/>
                    </w:rPr>
                    <w:t xml:space="preserve">Švietimo įstaigoje dirbančių logopedų skaičius, </w:t>
                  </w:r>
                  <w:proofErr w:type="spellStart"/>
                  <w:r>
                    <w:rPr>
                      <w:color w:val="000000"/>
                    </w:rPr>
                    <w:t>Asm</w:t>
                  </w:r>
                  <w:proofErr w:type="spellEnd"/>
                  <w:r>
                    <w:rPr>
                      <w:color w:val="000000"/>
                    </w:rPr>
                    <w:t>.</w:t>
                  </w:r>
                </w:p>
              </w:tc>
              <w:tc>
                <w:tcPr>
                  <w:tcW w:w="112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jc w:val="center"/>
                  </w:pPr>
                  <w:r>
                    <w:rPr>
                      <w:color w:val="000000"/>
                    </w:rPr>
                    <w:t>3.00</w:t>
                  </w:r>
                </w:p>
              </w:tc>
              <w:tc>
                <w:tcPr>
                  <w:tcW w:w="206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r>
            <w:tr w:rsidR="0053496B" w:rsidTr="00CC3996">
              <w:trPr>
                <w:trHeight w:val="262"/>
              </w:trPr>
              <w:tc>
                <w:tcPr>
                  <w:tcW w:w="48" w:type="dxa"/>
                  <w:vMerge/>
                </w:tcPr>
                <w:p w:rsidR="0053496B" w:rsidRDefault="0053496B">
                  <w:pPr>
                    <w:spacing w:after="0" w:line="240" w:lineRule="auto"/>
                  </w:pPr>
                </w:p>
              </w:tc>
              <w:tc>
                <w:tcPr>
                  <w:tcW w:w="2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pPr>
                  <w:r>
                    <w:rPr>
                      <w:color w:val="000000"/>
                    </w:rPr>
                    <w:t>I. Personalo valdymas</w:t>
                  </w:r>
                  <w:r>
                    <w:rPr>
                      <w:color w:val="000000"/>
                    </w:rPr>
                    <w:br/>
                  </w:r>
                </w:p>
              </w:tc>
              <w:tc>
                <w:tcPr>
                  <w:tcW w:w="26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pPr>
                  <w:r>
                    <w:rPr>
                      <w:color w:val="000000"/>
                    </w:rPr>
                    <w:t xml:space="preserve">Bendras pedagoginių darbuotojų skaičius (tarp jų ir vadovai), tenkantis vienam vaikui (mokiniui), </w:t>
                  </w:r>
                  <w:proofErr w:type="spellStart"/>
                  <w:r>
                    <w:rPr>
                      <w:color w:val="000000"/>
                    </w:rPr>
                    <w:t>Asm</w:t>
                  </w:r>
                  <w:proofErr w:type="spellEnd"/>
                  <w:r>
                    <w:rPr>
                      <w:color w:val="000000"/>
                    </w:rPr>
                    <w:t>.</w:t>
                  </w:r>
                </w:p>
              </w:tc>
              <w:tc>
                <w:tcPr>
                  <w:tcW w:w="7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jc w:val="center"/>
                  </w:pPr>
                  <w:r>
                    <w:rPr>
                      <w:color w:val="000000"/>
                    </w:rPr>
                    <w:t>0.15</w:t>
                  </w:r>
                </w:p>
              </w:tc>
              <w:tc>
                <w:tcPr>
                  <w:tcW w:w="8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jc w:val="center"/>
                  </w:pPr>
                  <w:r>
                    <w:rPr>
                      <w:color w:val="000000"/>
                    </w:rPr>
                    <w:t>0.17</w:t>
                  </w:r>
                </w:p>
              </w:tc>
              <w:tc>
                <w:tcPr>
                  <w:tcW w:w="9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jc w:val="center"/>
                  </w:pPr>
                  <w:r>
                    <w:rPr>
                      <w:color w:val="000000"/>
                    </w:rPr>
                    <w:t>113.33</w:t>
                  </w:r>
                </w:p>
              </w:tc>
              <w:tc>
                <w:tcPr>
                  <w:tcW w:w="20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pPr>
                  <w:r>
                    <w:rPr>
                      <w:color w:val="000000"/>
                    </w:rPr>
                    <w:t xml:space="preserve">Vienam vaikui (mokiniui) tenkantis pedagogų skaičius, </w:t>
                  </w:r>
                  <w:proofErr w:type="spellStart"/>
                  <w:r>
                    <w:rPr>
                      <w:color w:val="000000"/>
                    </w:rPr>
                    <w:t>Asm</w:t>
                  </w:r>
                  <w:proofErr w:type="spellEnd"/>
                  <w:r>
                    <w:rPr>
                      <w:color w:val="000000"/>
                    </w:rPr>
                    <w:t>.</w:t>
                  </w:r>
                </w:p>
              </w:tc>
              <w:tc>
                <w:tcPr>
                  <w:tcW w:w="112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jc w:val="center"/>
                  </w:pPr>
                  <w:r>
                    <w:rPr>
                      <w:color w:val="000000"/>
                    </w:rPr>
                    <w:t>0.17</w:t>
                  </w:r>
                </w:p>
              </w:tc>
              <w:tc>
                <w:tcPr>
                  <w:tcW w:w="206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r>
            <w:tr w:rsidR="0053496B" w:rsidTr="00CC3996">
              <w:trPr>
                <w:trHeight w:val="262"/>
              </w:trPr>
              <w:tc>
                <w:tcPr>
                  <w:tcW w:w="48" w:type="dxa"/>
                  <w:vMerge/>
                </w:tcPr>
                <w:p w:rsidR="0053496B" w:rsidRDefault="0053496B">
                  <w:pPr>
                    <w:spacing w:after="0" w:line="240" w:lineRule="auto"/>
                  </w:pPr>
                </w:p>
              </w:tc>
              <w:tc>
                <w:tcPr>
                  <w:tcW w:w="2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pPr>
                  <w:r>
                    <w:rPr>
                      <w:color w:val="000000"/>
                    </w:rPr>
                    <w:t>I. Personalo valdymas</w:t>
                  </w:r>
                  <w:r>
                    <w:rPr>
                      <w:color w:val="000000"/>
                    </w:rPr>
                    <w:br/>
                  </w:r>
                </w:p>
              </w:tc>
              <w:tc>
                <w:tcPr>
                  <w:tcW w:w="26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pPr>
                  <w:r>
                    <w:rPr>
                      <w:color w:val="000000"/>
                    </w:rPr>
                    <w:t>Darbuotojų kaitos indeksas, Proc.</w:t>
                  </w:r>
                </w:p>
              </w:tc>
              <w:tc>
                <w:tcPr>
                  <w:tcW w:w="7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jc w:val="center"/>
                  </w:pPr>
                  <w:r>
                    <w:rPr>
                      <w:color w:val="000000"/>
                    </w:rPr>
                    <w:t>4.00</w:t>
                  </w:r>
                </w:p>
              </w:tc>
              <w:tc>
                <w:tcPr>
                  <w:tcW w:w="8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jc w:val="center"/>
                  </w:pPr>
                  <w:r>
                    <w:rPr>
                      <w:color w:val="000000"/>
                    </w:rPr>
                    <w:t>11.30</w:t>
                  </w:r>
                </w:p>
              </w:tc>
              <w:tc>
                <w:tcPr>
                  <w:tcW w:w="9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jc w:val="center"/>
                  </w:pPr>
                  <w:r>
                    <w:rPr>
                      <w:color w:val="000000"/>
                    </w:rPr>
                    <w:t>282.50</w:t>
                  </w:r>
                </w:p>
              </w:tc>
              <w:tc>
                <w:tcPr>
                  <w:tcW w:w="20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pPr>
                  <w:r>
                    <w:rPr>
                      <w:color w:val="000000"/>
                    </w:rPr>
                    <w:t xml:space="preserve">Atleistų ir (ar) savo noru išėjusių darbuotojų skaičius, </w:t>
                  </w:r>
                  <w:proofErr w:type="spellStart"/>
                  <w:r>
                    <w:rPr>
                      <w:color w:val="000000"/>
                    </w:rPr>
                    <w:t>Asm</w:t>
                  </w:r>
                  <w:proofErr w:type="spellEnd"/>
                  <w:r>
                    <w:rPr>
                      <w:color w:val="000000"/>
                    </w:rPr>
                    <w:t>.</w:t>
                  </w:r>
                </w:p>
              </w:tc>
              <w:tc>
                <w:tcPr>
                  <w:tcW w:w="112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jc w:val="center"/>
                  </w:pPr>
                  <w:r>
                    <w:rPr>
                      <w:color w:val="000000"/>
                    </w:rPr>
                    <w:t>6.00</w:t>
                  </w:r>
                </w:p>
              </w:tc>
              <w:tc>
                <w:tcPr>
                  <w:tcW w:w="206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pPr>
                  <w:r>
                    <w:rPr>
                      <w:color w:val="000000"/>
                    </w:rPr>
                    <w:t>Darbuotojų kaitos indekso padidėjimą lėmė kvalifikuotų ikimokyklinio ugdymo pedagogų ir specialistų trūkumas darbo rinkoje bei didėjantis specialiųjų ugdymosi poreikių turinčių vaikų skaičius, dėl ko esamiems darbuotojams reikšmingai išaugo darbo ir emocinis krūvis.</w:t>
                  </w:r>
                </w:p>
              </w:tc>
            </w:tr>
            <w:tr w:rsidR="0053496B" w:rsidTr="00CC3996">
              <w:trPr>
                <w:trHeight w:val="262"/>
              </w:trPr>
              <w:tc>
                <w:tcPr>
                  <w:tcW w:w="48" w:type="dxa"/>
                  <w:vMerge/>
                </w:tcPr>
                <w:p w:rsidR="0053496B" w:rsidRDefault="0053496B">
                  <w:pPr>
                    <w:spacing w:after="0" w:line="240" w:lineRule="auto"/>
                  </w:pPr>
                </w:p>
              </w:tc>
              <w:tc>
                <w:tcPr>
                  <w:tcW w:w="2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26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7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8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9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20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pPr>
                  <w:r>
                    <w:rPr>
                      <w:color w:val="000000"/>
                    </w:rPr>
                    <w:t xml:space="preserve">Per metus priimtų darbuotojų skaičius, </w:t>
                  </w:r>
                  <w:proofErr w:type="spellStart"/>
                  <w:r>
                    <w:rPr>
                      <w:color w:val="000000"/>
                    </w:rPr>
                    <w:t>Asm</w:t>
                  </w:r>
                  <w:proofErr w:type="spellEnd"/>
                  <w:r>
                    <w:rPr>
                      <w:color w:val="000000"/>
                    </w:rPr>
                    <w:t>.</w:t>
                  </w:r>
                </w:p>
              </w:tc>
              <w:tc>
                <w:tcPr>
                  <w:tcW w:w="112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jc w:val="center"/>
                  </w:pPr>
                  <w:r>
                    <w:rPr>
                      <w:color w:val="000000"/>
                    </w:rPr>
                    <w:t>5.00</w:t>
                  </w:r>
                </w:p>
              </w:tc>
              <w:tc>
                <w:tcPr>
                  <w:tcW w:w="206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r>
            <w:tr w:rsidR="0053496B" w:rsidTr="00CC3996">
              <w:trPr>
                <w:trHeight w:val="262"/>
              </w:trPr>
              <w:tc>
                <w:tcPr>
                  <w:tcW w:w="48" w:type="dxa"/>
                  <w:vMerge/>
                </w:tcPr>
                <w:p w:rsidR="0053496B" w:rsidRDefault="0053496B">
                  <w:pPr>
                    <w:spacing w:after="0" w:line="240" w:lineRule="auto"/>
                  </w:pPr>
                </w:p>
              </w:tc>
              <w:tc>
                <w:tcPr>
                  <w:tcW w:w="2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26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7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8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9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20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pPr>
                  <w:r>
                    <w:rPr>
                      <w:color w:val="000000"/>
                    </w:rPr>
                    <w:t xml:space="preserve">Vidutinis dirbančių darbuotojų skaičius, </w:t>
                  </w:r>
                  <w:proofErr w:type="spellStart"/>
                  <w:r>
                    <w:rPr>
                      <w:color w:val="000000"/>
                    </w:rPr>
                    <w:t>Asm</w:t>
                  </w:r>
                  <w:proofErr w:type="spellEnd"/>
                  <w:r>
                    <w:rPr>
                      <w:color w:val="000000"/>
                    </w:rPr>
                    <w:t>.</w:t>
                  </w:r>
                </w:p>
              </w:tc>
              <w:tc>
                <w:tcPr>
                  <w:tcW w:w="112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jc w:val="center"/>
                  </w:pPr>
                  <w:r>
                    <w:rPr>
                      <w:color w:val="000000"/>
                    </w:rPr>
                    <w:t>49.00</w:t>
                  </w:r>
                </w:p>
              </w:tc>
              <w:tc>
                <w:tcPr>
                  <w:tcW w:w="206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r>
            <w:tr w:rsidR="0053496B" w:rsidTr="00CC3996">
              <w:trPr>
                <w:trHeight w:val="262"/>
              </w:trPr>
              <w:tc>
                <w:tcPr>
                  <w:tcW w:w="48" w:type="dxa"/>
                  <w:vMerge/>
                </w:tcPr>
                <w:p w:rsidR="0053496B" w:rsidRDefault="0053496B">
                  <w:pPr>
                    <w:spacing w:after="0" w:line="240" w:lineRule="auto"/>
                  </w:pPr>
                </w:p>
              </w:tc>
              <w:tc>
                <w:tcPr>
                  <w:tcW w:w="2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pPr>
                  <w:r>
                    <w:rPr>
                      <w:color w:val="000000"/>
                    </w:rPr>
                    <w:t>II. Kvalifikacijos tobulinimas</w:t>
                  </w:r>
                  <w:r>
                    <w:rPr>
                      <w:color w:val="000000"/>
                    </w:rPr>
                    <w:br/>
                  </w:r>
                  <w:r>
                    <w:rPr>
                      <w:color w:val="000000"/>
                    </w:rPr>
                    <w:lastRenderedPageBreak/>
                    <w:t>II. Kvalifikacijos tobulinimas:                                                                                                                                               1.  Organizuoti ir įgyvendinti įstaigos darbuotojų kvalifikacijos tobulinimą                                                                                            1.1. Parengti ir įgyvendinti pedagogų kvalifikacijos tobulinimo planą 2025 metams.                                                                                                                       1.2. Sudaryti galimybes nenutrūkstamai ir sistemingai ugdyti profesines bei asmenines kompetencijas ,,Besimokančių darželių„ tinkle.                                                                                                                                     1.3. Vykdyti kvalifikacijos tobulinimo stebėseną.                                                                                                      1.4. Sudaryti sąlygas pedagogų darbo patirties sklaidai bei mokymuisi vienam iš kito.</w:t>
                  </w:r>
                </w:p>
              </w:tc>
              <w:tc>
                <w:tcPr>
                  <w:tcW w:w="26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pPr>
                  <w:r>
                    <w:rPr>
                      <w:color w:val="000000"/>
                    </w:rPr>
                    <w:lastRenderedPageBreak/>
                    <w:t xml:space="preserve">Kvalifikaciją tobulinusių </w:t>
                  </w:r>
                  <w:r>
                    <w:rPr>
                      <w:color w:val="000000"/>
                    </w:rPr>
                    <w:lastRenderedPageBreak/>
                    <w:t>darbuotojų dalis, Proc.</w:t>
                  </w:r>
                </w:p>
              </w:tc>
              <w:tc>
                <w:tcPr>
                  <w:tcW w:w="7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jc w:val="center"/>
                  </w:pPr>
                  <w:r>
                    <w:rPr>
                      <w:color w:val="000000"/>
                    </w:rPr>
                    <w:lastRenderedPageBreak/>
                    <w:t>55.00</w:t>
                  </w:r>
                </w:p>
              </w:tc>
              <w:tc>
                <w:tcPr>
                  <w:tcW w:w="8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jc w:val="center"/>
                  </w:pPr>
                  <w:r>
                    <w:rPr>
                      <w:color w:val="000000"/>
                    </w:rPr>
                    <w:t>100.00</w:t>
                  </w:r>
                </w:p>
              </w:tc>
              <w:tc>
                <w:tcPr>
                  <w:tcW w:w="9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jc w:val="center"/>
                  </w:pPr>
                  <w:r>
                    <w:rPr>
                      <w:color w:val="000000"/>
                    </w:rPr>
                    <w:t>181.82</w:t>
                  </w:r>
                </w:p>
              </w:tc>
              <w:tc>
                <w:tcPr>
                  <w:tcW w:w="20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pPr>
                  <w:r>
                    <w:rPr>
                      <w:color w:val="000000"/>
                    </w:rPr>
                    <w:t xml:space="preserve">Kvalifikaciją </w:t>
                  </w:r>
                  <w:r>
                    <w:rPr>
                      <w:color w:val="000000"/>
                    </w:rPr>
                    <w:lastRenderedPageBreak/>
                    <w:t xml:space="preserve">tobulinusių darbuotojų skaičius, </w:t>
                  </w:r>
                  <w:proofErr w:type="spellStart"/>
                  <w:r>
                    <w:rPr>
                      <w:color w:val="000000"/>
                    </w:rPr>
                    <w:t>Asm</w:t>
                  </w:r>
                  <w:proofErr w:type="spellEnd"/>
                  <w:r>
                    <w:rPr>
                      <w:color w:val="000000"/>
                    </w:rPr>
                    <w:t>.</w:t>
                  </w:r>
                </w:p>
              </w:tc>
              <w:tc>
                <w:tcPr>
                  <w:tcW w:w="112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jc w:val="center"/>
                  </w:pPr>
                  <w:r>
                    <w:rPr>
                      <w:color w:val="000000"/>
                    </w:rPr>
                    <w:lastRenderedPageBreak/>
                    <w:t>49.00</w:t>
                  </w:r>
                </w:p>
              </w:tc>
              <w:tc>
                <w:tcPr>
                  <w:tcW w:w="206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pPr>
                  <w:r>
                    <w:rPr>
                      <w:color w:val="000000"/>
                    </w:rPr>
                    <w:t xml:space="preserve">Visi įstaigos darbuotojai </w:t>
                  </w:r>
                  <w:r>
                    <w:rPr>
                      <w:color w:val="000000"/>
                    </w:rPr>
                    <w:lastRenderedPageBreak/>
                    <w:t>2025 m. išklausė bent po vieną seminarą/ kvalifikacijos tobulinimo kursą.</w:t>
                  </w:r>
                </w:p>
              </w:tc>
            </w:tr>
            <w:tr w:rsidR="0053496B" w:rsidTr="00CC3996">
              <w:trPr>
                <w:trHeight w:val="262"/>
              </w:trPr>
              <w:tc>
                <w:tcPr>
                  <w:tcW w:w="48" w:type="dxa"/>
                  <w:vMerge/>
                </w:tcPr>
                <w:p w:rsidR="0053496B" w:rsidRDefault="0053496B">
                  <w:pPr>
                    <w:spacing w:after="0" w:line="240" w:lineRule="auto"/>
                  </w:pPr>
                </w:p>
              </w:tc>
              <w:tc>
                <w:tcPr>
                  <w:tcW w:w="2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26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7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8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9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20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pPr>
                  <w:r>
                    <w:rPr>
                      <w:color w:val="000000"/>
                    </w:rPr>
                    <w:t>Pedagogų, tobulinusių skaitmeninio raštingumo kompetencijas, dalis, Proc.</w:t>
                  </w:r>
                </w:p>
              </w:tc>
              <w:tc>
                <w:tcPr>
                  <w:tcW w:w="112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jc w:val="center"/>
                  </w:pPr>
                  <w:r>
                    <w:rPr>
                      <w:color w:val="000000"/>
                    </w:rPr>
                    <w:t>14.80</w:t>
                  </w:r>
                </w:p>
              </w:tc>
              <w:tc>
                <w:tcPr>
                  <w:tcW w:w="206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r>
            <w:tr w:rsidR="0053496B" w:rsidTr="00CC3996">
              <w:trPr>
                <w:trHeight w:val="262"/>
              </w:trPr>
              <w:tc>
                <w:tcPr>
                  <w:tcW w:w="48" w:type="dxa"/>
                  <w:vMerge/>
                </w:tcPr>
                <w:p w:rsidR="0053496B" w:rsidRDefault="0053496B">
                  <w:pPr>
                    <w:spacing w:after="0" w:line="240" w:lineRule="auto"/>
                  </w:pPr>
                </w:p>
              </w:tc>
              <w:tc>
                <w:tcPr>
                  <w:tcW w:w="2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26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7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8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9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20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pPr>
                  <w:r>
                    <w:rPr>
                      <w:color w:val="000000"/>
                    </w:rPr>
                    <w:t xml:space="preserve">Kvalifikacijos </w:t>
                  </w:r>
                  <w:proofErr w:type="spellStart"/>
                  <w:r>
                    <w:rPr>
                      <w:color w:val="000000"/>
                    </w:rPr>
                    <w:t>tobulinimosi</w:t>
                  </w:r>
                  <w:proofErr w:type="spellEnd"/>
                  <w:r>
                    <w:rPr>
                      <w:color w:val="000000"/>
                    </w:rPr>
                    <w:t xml:space="preserve"> dienų, tenkančių vienam pedagogui, skaičius , Vnt.</w:t>
                  </w:r>
                </w:p>
              </w:tc>
              <w:tc>
                <w:tcPr>
                  <w:tcW w:w="112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jc w:val="center"/>
                  </w:pPr>
                  <w:r>
                    <w:rPr>
                      <w:color w:val="000000"/>
                    </w:rPr>
                    <w:t>3.00</w:t>
                  </w:r>
                </w:p>
              </w:tc>
              <w:tc>
                <w:tcPr>
                  <w:tcW w:w="206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r>
            <w:tr w:rsidR="0053496B" w:rsidTr="00CC3996">
              <w:trPr>
                <w:trHeight w:val="262"/>
              </w:trPr>
              <w:tc>
                <w:tcPr>
                  <w:tcW w:w="48" w:type="dxa"/>
                  <w:vMerge/>
                </w:tcPr>
                <w:p w:rsidR="0053496B" w:rsidRDefault="0053496B">
                  <w:pPr>
                    <w:spacing w:after="0" w:line="240" w:lineRule="auto"/>
                  </w:pPr>
                </w:p>
              </w:tc>
              <w:tc>
                <w:tcPr>
                  <w:tcW w:w="2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26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7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8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9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20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pPr>
                  <w:r>
                    <w:rPr>
                      <w:color w:val="000000"/>
                    </w:rPr>
                    <w:t xml:space="preserve">Išlaidos vieno darbuotojo kvalifikacijai tobulinti, </w:t>
                  </w:r>
                  <w:proofErr w:type="spellStart"/>
                  <w:r>
                    <w:rPr>
                      <w:color w:val="000000"/>
                    </w:rPr>
                    <w:t>Eur</w:t>
                  </w:r>
                  <w:proofErr w:type="spellEnd"/>
                </w:p>
              </w:tc>
              <w:tc>
                <w:tcPr>
                  <w:tcW w:w="112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jc w:val="center"/>
                  </w:pPr>
                  <w:r>
                    <w:rPr>
                      <w:color w:val="000000"/>
                    </w:rPr>
                    <w:t>64.00</w:t>
                  </w:r>
                </w:p>
              </w:tc>
              <w:tc>
                <w:tcPr>
                  <w:tcW w:w="206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r>
            <w:tr w:rsidR="0053496B" w:rsidTr="00CC3996">
              <w:trPr>
                <w:trHeight w:val="262"/>
              </w:trPr>
              <w:tc>
                <w:tcPr>
                  <w:tcW w:w="48" w:type="dxa"/>
                  <w:vMerge/>
                </w:tcPr>
                <w:p w:rsidR="0053496B" w:rsidRDefault="0053496B">
                  <w:pPr>
                    <w:spacing w:after="0" w:line="240" w:lineRule="auto"/>
                  </w:pPr>
                </w:p>
              </w:tc>
              <w:tc>
                <w:tcPr>
                  <w:tcW w:w="2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26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7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8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9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20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pPr>
                  <w:r>
                    <w:rPr>
                      <w:color w:val="000000"/>
                    </w:rPr>
                    <w:t>Pedagoginių darbuotojų, dalyvavusių tarptautinėse mainų programose, dalis, Proc.</w:t>
                  </w:r>
                </w:p>
              </w:tc>
              <w:tc>
                <w:tcPr>
                  <w:tcW w:w="112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jc w:val="center"/>
                  </w:pPr>
                  <w:r>
                    <w:rPr>
                      <w:color w:val="000000"/>
                    </w:rPr>
                    <w:t>0.00</w:t>
                  </w:r>
                </w:p>
              </w:tc>
              <w:tc>
                <w:tcPr>
                  <w:tcW w:w="206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r>
            <w:tr w:rsidR="003D75F8" w:rsidTr="00CC3996">
              <w:trPr>
                <w:trHeight w:val="262"/>
              </w:trPr>
              <w:tc>
                <w:tcPr>
                  <w:tcW w:w="48" w:type="dxa"/>
                  <w:vMerge w:val="restart"/>
                  <w:tcBorders>
                    <w:bottom w:val="nil"/>
                  </w:tcBorders>
                </w:tcPr>
                <w:p w:rsidR="0053496B" w:rsidRDefault="0053496B">
                  <w:pPr>
                    <w:spacing w:after="0" w:line="240" w:lineRule="auto"/>
                  </w:pPr>
                </w:p>
              </w:tc>
              <w:tc>
                <w:tcPr>
                  <w:tcW w:w="13413" w:type="dxa"/>
                  <w:gridSpan w:val="8"/>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pPr>
                  <w:r>
                    <w:rPr>
                      <w:b/>
                      <w:color w:val="000000"/>
                    </w:rPr>
                    <w:t>FINANSAI</w:t>
                  </w:r>
                </w:p>
              </w:tc>
            </w:tr>
            <w:tr w:rsidR="0053496B" w:rsidTr="00CC3996">
              <w:trPr>
                <w:trHeight w:val="262"/>
              </w:trPr>
              <w:tc>
                <w:tcPr>
                  <w:tcW w:w="48" w:type="dxa"/>
                  <w:vMerge/>
                </w:tcPr>
                <w:p w:rsidR="0053496B" w:rsidRDefault="0053496B">
                  <w:pPr>
                    <w:spacing w:after="0" w:line="240" w:lineRule="auto"/>
                  </w:pPr>
                </w:p>
              </w:tc>
              <w:tc>
                <w:tcPr>
                  <w:tcW w:w="2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pPr>
                  <w:r>
                    <w:rPr>
                      <w:color w:val="000000"/>
                    </w:rPr>
                    <w:t>I. Gautos lėšos</w:t>
                  </w:r>
                  <w:r>
                    <w:rPr>
                      <w:color w:val="000000"/>
                    </w:rPr>
                    <w:br/>
                    <w:t>I. Gautos lėšos:</w:t>
                  </w:r>
                  <w:r>
                    <w:rPr>
                      <w:color w:val="000000"/>
                    </w:rPr>
                    <w:br/>
                    <w:t xml:space="preserve">1.Realizuoti finansinių išteklių planavimo ir racionalaus jų </w:t>
                  </w:r>
                  <w:r>
                    <w:rPr>
                      <w:color w:val="000000"/>
                    </w:rPr>
                    <w:lastRenderedPageBreak/>
                    <w:t>panaudojimo sistemą:                                                                                                                         1.1 Parengti metinį įstaigos biudžeto projektą, pagrįstą skaičiavimais ir išvadomis.</w:t>
                  </w:r>
                  <w:r>
                    <w:rPr>
                      <w:color w:val="000000"/>
                    </w:rPr>
                    <w:br/>
                    <w:t>1.2 Užtikrinti tėvų įnašų, už teikiamas paslaugas įstaigoje, kontrolę.</w:t>
                  </w:r>
                  <w:r>
                    <w:rPr>
                      <w:color w:val="000000"/>
                    </w:rPr>
                    <w:br/>
                    <w:t>2. Panaudoti papildomus finansavimo šaltinius, ieškant alternatyvių finansinių</w:t>
                  </w:r>
                  <w:r>
                    <w:rPr>
                      <w:color w:val="000000"/>
                    </w:rPr>
                    <w:br/>
                    <w:t>išteklių šaltinių:</w:t>
                  </w:r>
                  <w:r>
                    <w:rPr>
                      <w:color w:val="000000"/>
                    </w:rPr>
                    <w:br/>
                    <w:t>2.1 Pritraukti 1.2 proc. gyventojų pajamų mokesčio lėšas.</w:t>
                  </w:r>
                  <w:r>
                    <w:rPr>
                      <w:color w:val="000000"/>
                    </w:rPr>
                    <w:br/>
                    <w:t>2.2 Dalyvauti ES vaisių, daržovių ir pieno vartojimo skatinimo mokyklose programoje.                                                                                                                     2.3. Nuoma .</w:t>
                  </w:r>
                </w:p>
              </w:tc>
              <w:tc>
                <w:tcPr>
                  <w:tcW w:w="26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pPr>
                  <w:r>
                    <w:rPr>
                      <w:color w:val="000000"/>
                    </w:rPr>
                    <w:lastRenderedPageBreak/>
                    <w:t>Įstaigos uždirbtų metinių pajamų dalis nuo metinio įstaigos biudžeto, Proc.</w:t>
                  </w:r>
                </w:p>
              </w:tc>
              <w:tc>
                <w:tcPr>
                  <w:tcW w:w="7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jc w:val="center"/>
                  </w:pPr>
                  <w:r>
                    <w:rPr>
                      <w:color w:val="000000"/>
                    </w:rPr>
                    <w:t>7.00</w:t>
                  </w:r>
                </w:p>
              </w:tc>
              <w:tc>
                <w:tcPr>
                  <w:tcW w:w="8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jc w:val="center"/>
                  </w:pPr>
                  <w:r>
                    <w:rPr>
                      <w:color w:val="000000"/>
                    </w:rPr>
                    <w:t>5.00</w:t>
                  </w:r>
                </w:p>
              </w:tc>
              <w:tc>
                <w:tcPr>
                  <w:tcW w:w="9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jc w:val="center"/>
                  </w:pPr>
                  <w:r>
                    <w:rPr>
                      <w:color w:val="000000"/>
                    </w:rPr>
                    <w:t>71.43</w:t>
                  </w:r>
                </w:p>
              </w:tc>
              <w:tc>
                <w:tcPr>
                  <w:tcW w:w="20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pPr>
                  <w:r>
                    <w:rPr>
                      <w:color w:val="000000"/>
                    </w:rPr>
                    <w:t xml:space="preserve">Įstaigos metinis biudžetas, </w:t>
                  </w:r>
                  <w:proofErr w:type="spellStart"/>
                  <w:r>
                    <w:rPr>
                      <w:color w:val="000000"/>
                    </w:rPr>
                    <w:t>Eur</w:t>
                  </w:r>
                  <w:proofErr w:type="spellEnd"/>
                </w:p>
              </w:tc>
              <w:tc>
                <w:tcPr>
                  <w:tcW w:w="112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jc w:val="center"/>
                  </w:pPr>
                  <w:r>
                    <w:rPr>
                      <w:color w:val="000000"/>
                    </w:rPr>
                    <w:t>1,512,004.00</w:t>
                  </w:r>
                </w:p>
              </w:tc>
              <w:tc>
                <w:tcPr>
                  <w:tcW w:w="206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pPr>
                  <w:r>
                    <w:rPr>
                      <w:color w:val="000000"/>
                    </w:rPr>
                    <w:t>Nuo 2025 m. rugsėjo 1 d. uždaryta viena grupė, dėl sumažėjusio vaikų skaičiaus.</w:t>
                  </w:r>
                </w:p>
              </w:tc>
            </w:tr>
            <w:tr w:rsidR="0053496B" w:rsidTr="00CC3996">
              <w:trPr>
                <w:trHeight w:val="262"/>
              </w:trPr>
              <w:tc>
                <w:tcPr>
                  <w:tcW w:w="48" w:type="dxa"/>
                  <w:vMerge/>
                </w:tcPr>
                <w:p w:rsidR="0053496B" w:rsidRDefault="0053496B">
                  <w:pPr>
                    <w:spacing w:after="0" w:line="240" w:lineRule="auto"/>
                  </w:pPr>
                </w:p>
              </w:tc>
              <w:tc>
                <w:tcPr>
                  <w:tcW w:w="2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26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7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8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9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20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pPr>
                  <w:r>
                    <w:rPr>
                      <w:color w:val="000000"/>
                    </w:rPr>
                    <w:t xml:space="preserve">Gauti savivaldybės biudžeto asignavimai, </w:t>
                  </w:r>
                  <w:proofErr w:type="spellStart"/>
                  <w:r>
                    <w:rPr>
                      <w:color w:val="000000"/>
                    </w:rPr>
                    <w:t>Eur</w:t>
                  </w:r>
                  <w:proofErr w:type="spellEnd"/>
                </w:p>
              </w:tc>
              <w:tc>
                <w:tcPr>
                  <w:tcW w:w="112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jc w:val="center"/>
                  </w:pPr>
                  <w:r>
                    <w:rPr>
                      <w:color w:val="000000"/>
                    </w:rPr>
                    <w:t>811,252.00</w:t>
                  </w:r>
                </w:p>
              </w:tc>
              <w:tc>
                <w:tcPr>
                  <w:tcW w:w="206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r>
            <w:tr w:rsidR="0053496B" w:rsidTr="00CC3996">
              <w:trPr>
                <w:trHeight w:val="262"/>
              </w:trPr>
              <w:tc>
                <w:tcPr>
                  <w:tcW w:w="48" w:type="dxa"/>
                  <w:vMerge/>
                </w:tcPr>
                <w:p w:rsidR="0053496B" w:rsidRDefault="0053496B">
                  <w:pPr>
                    <w:spacing w:after="0" w:line="240" w:lineRule="auto"/>
                  </w:pPr>
                </w:p>
              </w:tc>
              <w:tc>
                <w:tcPr>
                  <w:tcW w:w="2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26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7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8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9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20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pPr>
                  <w:r>
                    <w:rPr>
                      <w:color w:val="000000"/>
                    </w:rPr>
                    <w:t xml:space="preserve">Vienam mokiniui tenkančios ugdymo plano lėšos, </w:t>
                  </w:r>
                  <w:proofErr w:type="spellStart"/>
                  <w:r>
                    <w:rPr>
                      <w:color w:val="000000"/>
                    </w:rPr>
                    <w:t>Eur</w:t>
                  </w:r>
                  <w:proofErr w:type="spellEnd"/>
                </w:p>
              </w:tc>
              <w:tc>
                <w:tcPr>
                  <w:tcW w:w="112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jc w:val="center"/>
                  </w:pPr>
                  <w:r>
                    <w:rPr>
                      <w:color w:val="000000"/>
                    </w:rPr>
                    <w:t>120.00</w:t>
                  </w:r>
                </w:p>
              </w:tc>
              <w:tc>
                <w:tcPr>
                  <w:tcW w:w="206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r>
            <w:tr w:rsidR="0053496B" w:rsidTr="00CC3996">
              <w:trPr>
                <w:trHeight w:val="262"/>
              </w:trPr>
              <w:tc>
                <w:tcPr>
                  <w:tcW w:w="48" w:type="dxa"/>
                  <w:vMerge/>
                </w:tcPr>
                <w:p w:rsidR="0053496B" w:rsidRDefault="0053496B">
                  <w:pPr>
                    <w:spacing w:after="0" w:line="240" w:lineRule="auto"/>
                  </w:pPr>
                </w:p>
              </w:tc>
              <w:tc>
                <w:tcPr>
                  <w:tcW w:w="2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26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7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8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9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20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pPr>
                  <w:r>
                    <w:rPr>
                      <w:color w:val="000000"/>
                    </w:rPr>
                    <w:t xml:space="preserve">Mokymo ir aplinkos lėšos, tenkančios vienam ikimokyklinio (ir priešmokyklinio) ugdymo įstaigos vaikui ar bendrojo ugdymo (neformaliojo ugdymo) mokyklos mokiniui, </w:t>
                  </w:r>
                  <w:proofErr w:type="spellStart"/>
                  <w:r>
                    <w:rPr>
                      <w:color w:val="000000"/>
                    </w:rPr>
                    <w:t>Eur</w:t>
                  </w:r>
                  <w:proofErr w:type="spellEnd"/>
                </w:p>
              </w:tc>
              <w:tc>
                <w:tcPr>
                  <w:tcW w:w="112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jc w:val="center"/>
                  </w:pPr>
                  <w:r>
                    <w:rPr>
                      <w:color w:val="000000"/>
                    </w:rPr>
                    <w:t>406.00</w:t>
                  </w:r>
                </w:p>
              </w:tc>
              <w:tc>
                <w:tcPr>
                  <w:tcW w:w="206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r>
            <w:tr w:rsidR="0053496B" w:rsidTr="00CC3996">
              <w:trPr>
                <w:trHeight w:val="262"/>
              </w:trPr>
              <w:tc>
                <w:tcPr>
                  <w:tcW w:w="48" w:type="dxa"/>
                  <w:vMerge/>
                </w:tcPr>
                <w:p w:rsidR="0053496B" w:rsidRDefault="0053496B">
                  <w:pPr>
                    <w:spacing w:after="0" w:line="240" w:lineRule="auto"/>
                  </w:pPr>
                </w:p>
              </w:tc>
              <w:tc>
                <w:tcPr>
                  <w:tcW w:w="2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26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7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8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9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20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pPr>
                  <w:r>
                    <w:rPr>
                      <w:color w:val="000000"/>
                    </w:rPr>
                    <w:t xml:space="preserve">Įstaigos įmokų pajamos už paslaugas, </w:t>
                  </w:r>
                  <w:proofErr w:type="spellStart"/>
                  <w:r>
                    <w:rPr>
                      <w:color w:val="000000"/>
                    </w:rPr>
                    <w:t>Eur</w:t>
                  </w:r>
                  <w:proofErr w:type="spellEnd"/>
                </w:p>
              </w:tc>
              <w:tc>
                <w:tcPr>
                  <w:tcW w:w="112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jc w:val="center"/>
                  </w:pPr>
                  <w:r>
                    <w:rPr>
                      <w:color w:val="000000"/>
                    </w:rPr>
                    <w:t>70,500.00</w:t>
                  </w:r>
                </w:p>
              </w:tc>
              <w:tc>
                <w:tcPr>
                  <w:tcW w:w="206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r>
            <w:tr w:rsidR="0053496B" w:rsidTr="00CC3996">
              <w:trPr>
                <w:trHeight w:val="262"/>
              </w:trPr>
              <w:tc>
                <w:tcPr>
                  <w:tcW w:w="48" w:type="dxa"/>
                  <w:vMerge/>
                </w:tcPr>
                <w:p w:rsidR="0053496B" w:rsidRDefault="0053496B">
                  <w:pPr>
                    <w:spacing w:after="0" w:line="240" w:lineRule="auto"/>
                  </w:pPr>
                </w:p>
              </w:tc>
              <w:tc>
                <w:tcPr>
                  <w:tcW w:w="2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26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7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8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9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20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pPr>
                  <w:r>
                    <w:rPr>
                      <w:color w:val="000000"/>
                    </w:rPr>
                    <w:t xml:space="preserve">Įstaigos uždirbtos metinės pajamos iš turto nuomos, </w:t>
                  </w:r>
                  <w:proofErr w:type="spellStart"/>
                  <w:r>
                    <w:rPr>
                      <w:color w:val="000000"/>
                    </w:rPr>
                    <w:t>Eur</w:t>
                  </w:r>
                  <w:proofErr w:type="spellEnd"/>
                </w:p>
              </w:tc>
              <w:tc>
                <w:tcPr>
                  <w:tcW w:w="112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jc w:val="center"/>
                  </w:pPr>
                  <w:r>
                    <w:rPr>
                      <w:color w:val="000000"/>
                    </w:rPr>
                    <w:t>470.00</w:t>
                  </w:r>
                </w:p>
              </w:tc>
              <w:tc>
                <w:tcPr>
                  <w:tcW w:w="206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r>
            <w:tr w:rsidR="0053496B" w:rsidTr="00CC3996">
              <w:trPr>
                <w:trHeight w:val="262"/>
              </w:trPr>
              <w:tc>
                <w:tcPr>
                  <w:tcW w:w="48" w:type="dxa"/>
                  <w:vMerge/>
                </w:tcPr>
                <w:p w:rsidR="0053496B" w:rsidRDefault="0053496B">
                  <w:pPr>
                    <w:spacing w:after="0" w:line="240" w:lineRule="auto"/>
                  </w:pPr>
                </w:p>
              </w:tc>
              <w:tc>
                <w:tcPr>
                  <w:tcW w:w="2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26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7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8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9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20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pPr>
                  <w:r>
                    <w:rPr>
                      <w:color w:val="000000"/>
                    </w:rPr>
                    <w:t xml:space="preserve">Įmokėtas į savivaldybės biudžetą įstaigos pajamų likutis, </w:t>
                  </w:r>
                  <w:proofErr w:type="spellStart"/>
                  <w:r>
                    <w:rPr>
                      <w:color w:val="000000"/>
                    </w:rPr>
                    <w:t>Eur</w:t>
                  </w:r>
                  <w:proofErr w:type="spellEnd"/>
                </w:p>
              </w:tc>
              <w:tc>
                <w:tcPr>
                  <w:tcW w:w="112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jc w:val="center"/>
                  </w:pPr>
                  <w:r>
                    <w:rPr>
                      <w:color w:val="000000"/>
                    </w:rPr>
                    <w:t>34,470.00</w:t>
                  </w:r>
                </w:p>
              </w:tc>
              <w:tc>
                <w:tcPr>
                  <w:tcW w:w="206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r>
            <w:tr w:rsidR="0053496B" w:rsidTr="00CC3996">
              <w:trPr>
                <w:trHeight w:val="262"/>
              </w:trPr>
              <w:tc>
                <w:tcPr>
                  <w:tcW w:w="48" w:type="dxa"/>
                  <w:vMerge/>
                </w:tcPr>
                <w:p w:rsidR="0053496B" w:rsidRDefault="0053496B">
                  <w:pPr>
                    <w:spacing w:after="0" w:line="240" w:lineRule="auto"/>
                  </w:pPr>
                </w:p>
              </w:tc>
              <w:tc>
                <w:tcPr>
                  <w:tcW w:w="2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pPr>
                  <w:r>
                    <w:rPr>
                      <w:color w:val="000000"/>
                    </w:rPr>
                    <w:t>I. Gautos lėšos</w:t>
                  </w:r>
                  <w:r>
                    <w:rPr>
                      <w:color w:val="000000"/>
                    </w:rPr>
                    <w:br/>
                  </w:r>
                </w:p>
              </w:tc>
              <w:tc>
                <w:tcPr>
                  <w:tcW w:w="26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pPr>
                  <w:r>
                    <w:rPr>
                      <w:color w:val="000000"/>
                    </w:rPr>
                    <w:t xml:space="preserve">Įstaigos pritrauktos lėšos, </w:t>
                  </w:r>
                  <w:proofErr w:type="spellStart"/>
                  <w:r>
                    <w:rPr>
                      <w:color w:val="000000"/>
                    </w:rPr>
                    <w:t>Eur</w:t>
                  </w:r>
                  <w:proofErr w:type="spellEnd"/>
                </w:p>
              </w:tc>
              <w:tc>
                <w:tcPr>
                  <w:tcW w:w="7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jc w:val="center"/>
                  </w:pPr>
                  <w:r>
                    <w:rPr>
                      <w:color w:val="000000"/>
                    </w:rPr>
                    <w:t>4,000.00</w:t>
                  </w:r>
                </w:p>
              </w:tc>
              <w:tc>
                <w:tcPr>
                  <w:tcW w:w="8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jc w:val="center"/>
                  </w:pPr>
                  <w:r>
                    <w:rPr>
                      <w:color w:val="000000"/>
                    </w:rPr>
                    <w:t>16,495.00</w:t>
                  </w:r>
                </w:p>
              </w:tc>
              <w:tc>
                <w:tcPr>
                  <w:tcW w:w="9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jc w:val="center"/>
                  </w:pPr>
                  <w:r>
                    <w:rPr>
                      <w:color w:val="000000"/>
                    </w:rPr>
                    <w:t>412.38</w:t>
                  </w:r>
                </w:p>
              </w:tc>
              <w:tc>
                <w:tcPr>
                  <w:tcW w:w="20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pPr>
                  <w:r>
                    <w:rPr>
                      <w:color w:val="000000"/>
                    </w:rPr>
                    <w:t xml:space="preserve">Gautos projektinio finansavimo lėšos veiklai, </w:t>
                  </w:r>
                  <w:proofErr w:type="spellStart"/>
                  <w:r>
                    <w:rPr>
                      <w:color w:val="000000"/>
                    </w:rPr>
                    <w:t>Eur</w:t>
                  </w:r>
                  <w:proofErr w:type="spellEnd"/>
                </w:p>
              </w:tc>
              <w:tc>
                <w:tcPr>
                  <w:tcW w:w="112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jc w:val="center"/>
                  </w:pPr>
                  <w:r>
                    <w:rPr>
                      <w:color w:val="000000"/>
                    </w:rPr>
                    <w:t>12,895.49</w:t>
                  </w:r>
                </w:p>
              </w:tc>
              <w:tc>
                <w:tcPr>
                  <w:tcW w:w="206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pPr>
                  <w:r>
                    <w:rPr>
                      <w:color w:val="000000"/>
                    </w:rPr>
                    <w:t>Įstaiga dalyvavo pieno ir vaisių paramos programoje ir EU sąjungos projekte „Ankstyvojo ugdymo užtikrinimas vaikams iš socialinę riziką patiriančių šeimų“. Projekte 2025 m. dalyvavo 4 įstaigos ugdytiniai.</w:t>
                  </w:r>
                </w:p>
              </w:tc>
            </w:tr>
            <w:tr w:rsidR="0053496B" w:rsidTr="00CC3996">
              <w:trPr>
                <w:trHeight w:val="262"/>
              </w:trPr>
              <w:tc>
                <w:tcPr>
                  <w:tcW w:w="48" w:type="dxa"/>
                  <w:vMerge/>
                </w:tcPr>
                <w:p w:rsidR="0053496B" w:rsidRDefault="0053496B">
                  <w:pPr>
                    <w:spacing w:after="0" w:line="240" w:lineRule="auto"/>
                  </w:pPr>
                </w:p>
              </w:tc>
              <w:tc>
                <w:tcPr>
                  <w:tcW w:w="2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26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7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8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9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20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pPr>
                  <w:r>
                    <w:rPr>
                      <w:color w:val="000000"/>
                    </w:rPr>
                    <w:t xml:space="preserve">Gauta parama pinigais, </w:t>
                  </w:r>
                  <w:proofErr w:type="spellStart"/>
                  <w:r>
                    <w:rPr>
                      <w:color w:val="000000"/>
                    </w:rPr>
                    <w:t>Eur</w:t>
                  </w:r>
                  <w:proofErr w:type="spellEnd"/>
                </w:p>
              </w:tc>
              <w:tc>
                <w:tcPr>
                  <w:tcW w:w="112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jc w:val="center"/>
                  </w:pPr>
                  <w:r>
                    <w:rPr>
                      <w:color w:val="000000"/>
                    </w:rPr>
                    <w:t>3,599.12</w:t>
                  </w:r>
                </w:p>
              </w:tc>
              <w:tc>
                <w:tcPr>
                  <w:tcW w:w="206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r>
            <w:tr w:rsidR="0053496B" w:rsidTr="00CC3996">
              <w:trPr>
                <w:trHeight w:val="262"/>
              </w:trPr>
              <w:tc>
                <w:tcPr>
                  <w:tcW w:w="48" w:type="dxa"/>
                  <w:vMerge/>
                </w:tcPr>
                <w:p w:rsidR="0053496B" w:rsidRDefault="0053496B">
                  <w:pPr>
                    <w:spacing w:after="0" w:line="240" w:lineRule="auto"/>
                  </w:pPr>
                </w:p>
              </w:tc>
              <w:tc>
                <w:tcPr>
                  <w:tcW w:w="2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26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7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8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9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20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pPr>
                  <w:r>
                    <w:rPr>
                      <w:color w:val="000000"/>
                    </w:rPr>
                    <w:t xml:space="preserve">Gauta parama paslaugomis ir turtu, </w:t>
                  </w:r>
                  <w:proofErr w:type="spellStart"/>
                  <w:r>
                    <w:rPr>
                      <w:color w:val="000000"/>
                    </w:rPr>
                    <w:t>Eur</w:t>
                  </w:r>
                  <w:proofErr w:type="spellEnd"/>
                </w:p>
              </w:tc>
              <w:tc>
                <w:tcPr>
                  <w:tcW w:w="112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jc w:val="center"/>
                  </w:pPr>
                  <w:r>
                    <w:rPr>
                      <w:color w:val="000000"/>
                    </w:rPr>
                    <w:t>0.00</w:t>
                  </w:r>
                </w:p>
              </w:tc>
              <w:tc>
                <w:tcPr>
                  <w:tcW w:w="206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r>
            <w:tr w:rsidR="0053496B" w:rsidTr="00CC3996">
              <w:trPr>
                <w:trHeight w:val="262"/>
              </w:trPr>
              <w:tc>
                <w:tcPr>
                  <w:tcW w:w="48" w:type="dxa"/>
                  <w:vMerge/>
                </w:tcPr>
                <w:p w:rsidR="0053496B" w:rsidRDefault="0053496B">
                  <w:pPr>
                    <w:spacing w:after="0" w:line="240" w:lineRule="auto"/>
                  </w:pPr>
                </w:p>
              </w:tc>
              <w:tc>
                <w:tcPr>
                  <w:tcW w:w="2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26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7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8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9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20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pPr>
                  <w:r>
                    <w:rPr>
                      <w:color w:val="000000"/>
                    </w:rPr>
                    <w:t xml:space="preserve">Gautos lėšos infrastruktūros ir turto atnaujinimo investicijų projektams įgyvendinti, </w:t>
                  </w:r>
                  <w:proofErr w:type="spellStart"/>
                  <w:r>
                    <w:rPr>
                      <w:color w:val="000000"/>
                    </w:rPr>
                    <w:t>Eur</w:t>
                  </w:r>
                  <w:proofErr w:type="spellEnd"/>
                </w:p>
              </w:tc>
              <w:tc>
                <w:tcPr>
                  <w:tcW w:w="112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jc w:val="center"/>
                  </w:pPr>
                  <w:r>
                    <w:rPr>
                      <w:color w:val="000000"/>
                    </w:rPr>
                    <w:t>0.00</w:t>
                  </w:r>
                </w:p>
              </w:tc>
              <w:tc>
                <w:tcPr>
                  <w:tcW w:w="206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r>
            <w:tr w:rsidR="0053496B" w:rsidTr="00CC3996">
              <w:trPr>
                <w:trHeight w:val="262"/>
              </w:trPr>
              <w:tc>
                <w:tcPr>
                  <w:tcW w:w="48" w:type="dxa"/>
                  <w:vMerge/>
                </w:tcPr>
                <w:p w:rsidR="0053496B" w:rsidRDefault="0053496B">
                  <w:pPr>
                    <w:spacing w:after="0" w:line="240" w:lineRule="auto"/>
                  </w:pPr>
                </w:p>
              </w:tc>
              <w:tc>
                <w:tcPr>
                  <w:tcW w:w="2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pPr>
                  <w:r>
                    <w:rPr>
                      <w:color w:val="000000"/>
                    </w:rPr>
                    <w:t>I. Gautos lėšos</w:t>
                  </w:r>
                  <w:r>
                    <w:rPr>
                      <w:color w:val="000000"/>
                    </w:rPr>
                    <w:br/>
                  </w:r>
                </w:p>
              </w:tc>
              <w:tc>
                <w:tcPr>
                  <w:tcW w:w="26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pPr>
                  <w:r>
                    <w:rPr>
                      <w:color w:val="000000"/>
                    </w:rPr>
                    <w:t xml:space="preserve">Įstaigos vidutinė projektinio finansavimo paraiškomis laimėtų lėšų suma, </w:t>
                  </w:r>
                  <w:proofErr w:type="spellStart"/>
                  <w:r>
                    <w:rPr>
                      <w:color w:val="000000"/>
                    </w:rPr>
                    <w:t>Eur</w:t>
                  </w:r>
                  <w:proofErr w:type="spellEnd"/>
                </w:p>
              </w:tc>
              <w:tc>
                <w:tcPr>
                  <w:tcW w:w="7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jc w:val="center"/>
                  </w:pPr>
                  <w:r>
                    <w:rPr>
                      <w:color w:val="000000"/>
                    </w:rPr>
                    <w:t>0.00</w:t>
                  </w:r>
                </w:p>
              </w:tc>
              <w:tc>
                <w:tcPr>
                  <w:tcW w:w="8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jc w:val="center"/>
                  </w:pPr>
                  <w:r>
                    <w:rPr>
                      <w:color w:val="000000"/>
                    </w:rPr>
                    <w:t>0.00</w:t>
                  </w:r>
                </w:p>
              </w:tc>
              <w:tc>
                <w:tcPr>
                  <w:tcW w:w="9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jc w:val="center"/>
                  </w:pPr>
                  <w:r>
                    <w:rPr>
                      <w:color w:val="000000"/>
                    </w:rPr>
                    <w:t>100.00</w:t>
                  </w:r>
                </w:p>
              </w:tc>
              <w:tc>
                <w:tcPr>
                  <w:tcW w:w="20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pPr>
                  <w:r>
                    <w:rPr>
                      <w:color w:val="000000"/>
                    </w:rPr>
                    <w:t>Įstaigos pateiktų projektinio finansavimo paraiškų skaičius, Vnt.</w:t>
                  </w:r>
                </w:p>
              </w:tc>
              <w:tc>
                <w:tcPr>
                  <w:tcW w:w="112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jc w:val="center"/>
                  </w:pPr>
                  <w:r>
                    <w:rPr>
                      <w:color w:val="000000"/>
                    </w:rPr>
                    <w:t>0.00</w:t>
                  </w:r>
                </w:p>
              </w:tc>
              <w:tc>
                <w:tcPr>
                  <w:tcW w:w="206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r>
            <w:tr w:rsidR="0053496B" w:rsidTr="00CC3996">
              <w:trPr>
                <w:trHeight w:val="262"/>
              </w:trPr>
              <w:tc>
                <w:tcPr>
                  <w:tcW w:w="48" w:type="dxa"/>
                  <w:vMerge/>
                </w:tcPr>
                <w:p w:rsidR="0053496B" w:rsidRDefault="0053496B">
                  <w:pPr>
                    <w:spacing w:after="0" w:line="240" w:lineRule="auto"/>
                  </w:pPr>
                </w:p>
              </w:tc>
              <w:tc>
                <w:tcPr>
                  <w:tcW w:w="2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26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7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8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9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20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pPr>
                  <w:r>
                    <w:rPr>
                      <w:color w:val="000000"/>
                    </w:rPr>
                    <w:t>Patenkintų įstaigos pateiktų projektinio finansavimo paraiškų skaičius, Vnt.</w:t>
                  </w:r>
                </w:p>
              </w:tc>
              <w:tc>
                <w:tcPr>
                  <w:tcW w:w="112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jc w:val="center"/>
                  </w:pPr>
                  <w:r>
                    <w:rPr>
                      <w:color w:val="000000"/>
                    </w:rPr>
                    <w:t>0.00</w:t>
                  </w:r>
                </w:p>
              </w:tc>
              <w:tc>
                <w:tcPr>
                  <w:tcW w:w="206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r>
            <w:tr w:rsidR="0053496B" w:rsidTr="00CC3996">
              <w:trPr>
                <w:trHeight w:val="262"/>
              </w:trPr>
              <w:tc>
                <w:tcPr>
                  <w:tcW w:w="48" w:type="dxa"/>
                  <w:vMerge/>
                </w:tcPr>
                <w:p w:rsidR="0053496B" w:rsidRDefault="0053496B">
                  <w:pPr>
                    <w:spacing w:after="0" w:line="240" w:lineRule="auto"/>
                  </w:pPr>
                </w:p>
              </w:tc>
              <w:tc>
                <w:tcPr>
                  <w:tcW w:w="2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26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7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8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9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20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pPr>
                  <w:r>
                    <w:rPr>
                      <w:color w:val="000000"/>
                    </w:rPr>
                    <w:t xml:space="preserve">Patenkintų įstaigos pateiktų projektinio finansavimo paraiškų lėšų suma, </w:t>
                  </w:r>
                  <w:proofErr w:type="spellStart"/>
                  <w:r>
                    <w:rPr>
                      <w:color w:val="000000"/>
                    </w:rPr>
                    <w:t>Eur</w:t>
                  </w:r>
                  <w:proofErr w:type="spellEnd"/>
                </w:p>
              </w:tc>
              <w:tc>
                <w:tcPr>
                  <w:tcW w:w="112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jc w:val="center"/>
                  </w:pPr>
                  <w:r>
                    <w:rPr>
                      <w:color w:val="000000"/>
                    </w:rPr>
                    <w:t>0.00</w:t>
                  </w:r>
                </w:p>
              </w:tc>
              <w:tc>
                <w:tcPr>
                  <w:tcW w:w="206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r>
            <w:tr w:rsidR="0053496B" w:rsidTr="00CC3996">
              <w:trPr>
                <w:trHeight w:val="262"/>
              </w:trPr>
              <w:tc>
                <w:tcPr>
                  <w:tcW w:w="48" w:type="dxa"/>
                  <w:vMerge/>
                </w:tcPr>
                <w:p w:rsidR="0053496B" w:rsidRDefault="0053496B">
                  <w:pPr>
                    <w:spacing w:after="0" w:line="240" w:lineRule="auto"/>
                  </w:pPr>
                </w:p>
              </w:tc>
              <w:tc>
                <w:tcPr>
                  <w:tcW w:w="2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26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7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8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9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20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pPr>
                  <w:r>
                    <w:rPr>
                      <w:color w:val="000000"/>
                    </w:rPr>
                    <w:t xml:space="preserve">Nepatenkintų įstaigos pateiktų projektinio finansavimo paraiškų </w:t>
                  </w:r>
                  <w:r>
                    <w:rPr>
                      <w:color w:val="000000"/>
                    </w:rPr>
                    <w:lastRenderedPageBreak/>
                    <w:t xml:space="preserve">lėšų suma, </w:t>
                  </w:r>
                  <w:proofErr w:type="spellStart"/>
                  <w:r>
                    <w:rPr>
                      <w:color w:val="000000"/>
                    </w:rPr>
                    <w:t>Eur</w:t>
                  </w:r>
                  <w:proofErr w:type="spellEnd"/>
                </w:p>
              </w:tc>
              <w:tc>
                <w:tcPr>
                  <w:tcW w:w="112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jc w:val="center"/>
                  </w:pPr>
                  <w:r>
                    <w:rPr>
                      <w:color w:val="000000"/>
                    </w:rPr>
                    <w:lastRenderedPageBreak/>
                    <w:t>0.00</w:t>
                  </w:r>
                </w:p>
              </w:tc>
              <w:tc>
                <w:tcPr>
                  <w:tcW w:w="206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r>
            <w:tr w:rsidR="0053496B" w:rsidTr="00CC3996">
              <w:trPr>
                <w:trHeight w:val="262"/>
              </w:trPr>
              <w:tc>
                <w:tcPr>
                  <w:tcW w:w="48" w:type="dxa"/>
                  <w:vMerge/>
                </w:tcPr>
                <w:p w:rsidR="0053496B" w:rsidRDefault="0053496B">
                  <w:pPr>
                    <w:spacing w:after="0" w:line="240" w:lineRule="auto"/>
                  </w:pPr>
                </w:p>
              </w:tc>
              <w:tc>
                <w:tcPr>
                  <w:tcW w:w="2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pPr>
                  <w:r>
                    <w:rPr>
                      <w:color w:val="000000"/>
                    </w:rPr>
                    <w:t>II. Išlaidos</w:t>
                  </w:r>
                  <w:r>
                    <w:rPr>
                      <w:color w:val="000000"/>
                    </w:rPr>
                    <w:br/>
                    <w:t xml:space="preserve">II. Išlaidos   </w:t>
                  </w:r>
                  <w:r>
                    <w:rPr>
                      <w:color w:val="000000"/>
                    </w:rPr>
                    <w:br/>
                    <w:t xml:space="preserve">1. Planuoti prekių, paslaugų ir darbų poreikį.                                                                                                             1.1. Racionalus finansinių išteklių panaudojimas, kas ketvirtį peržiūrint prioritetus.                                               </w:t>
                  </w:r>
                  <w:r>
                    <w:rPr>
                      <w:color w:val="000000"/>
                    </w:rPr>
                    <w:br/>
                    <w:t>1.2. Prekių ir paslaugų ir darbų pirkimų planavimas ir vykdymas per VIPIS sistemą, prioritetą teikiant pirkimams per CPO.                                                                                                                                                             1.3. Įstaigos lėšų panaudojimo ataskaitų rengimas ir viešinimas įstaigos bendruomenėje.</w:t>
                  </w:r>
                </w:p>
              </w:tc>
              <w:tc>
                <w:tcPr>
                  <w:tcW w:w="26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pPr>
                  <w:r>
                    <w:rPr>
                      <w:color w:val="000000"/>
                    </w:rPr>
                    <w:t>Per ataskaitinius metus panaudotų asignavimų dalis nuo patvirtintų metinių asignavimų, Proc.</w:t>
                  </w:r>
                </w:p>
              </w:tc>
              <w:tc>
                <w:tcPr>
                  <w:tcW w:w="7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jc w:val="center"/>
                  </w:pPr>
                  <w:r>
                    <w:rPr>
                      <w:color w:val="000000"/>
                    </w:rPr>
                    <w:t>92.00</w:t>
                  </w:r>
                </w:p>
              </w:tc>
              <w:tc>
                <w:tcPr>
                  <w:tcW w:w="8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jc w:val="center"/>
                  </w:pPr>
                  <w:r>
                    <w:rPr>
                      <w:color w:val="000000"/>
                    </w:rPr>
                    <w:t>95.00</w:t>
                  </w:r>
                </w:p>
              </w:tc>
              <w:tc>
                <w:tcPr>
                  <w:tcW w:w="9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jc w:val="center"/>
                  </w:pPr>
                  <w:r>
                    <w:rPr>
                      <w:color w:val="000000"/>
                    </w:rPr>
                    <w:t>103.26</w:t>
                  </w:r>
                </w:p>
              </w:tc>
              <w:tc>
                <w:tcPr>
                  <w:tcW w:w="20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pPr>
                  <w:r>
                    <w:rPr>
                      <w:color w:val="000000"/>
                    </w:rPr>
                    <w:t xml:space="preserve">Metinės įstaigos išlaidos, </w:t>
                  </w:r>
                  <w:proofErr w:type="spellStart"/>
                  <w:r>
                    <w:rPr>
                      <w:color w:val="000000"/>
                    </w:rPr>
                    <w:t>Eur</w:t>
                  </w:r>
                  <w:proofErr w:type="spellEnd"/>
                </w:p>
              </w:tc>
              <w:tc>
                <w:tcPr>
                  <w:tcW w:w="112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jc w:val="center"/>
                  </w:pPr>
                  <w:r>
                    <w:rPr>
                      <w:color w:val="000000"/>
                    </w:rPr>
                    <w:t>1,474,707.00</w:t>
                  </w:r>
                </w:p>
              </w:tc>
              <w:tc>
                <w:tcPr>
                  <w:tcW w:w="206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r>
            <w:tr w:rsidR="0053496B" w:rsidTr="00CC3996">
              <w:trPr>
                <w:trHeight w:val="262"/>
              </w:trPr>
              <w:tc>
                <w:tcPr>
                  <w:tcW w:w="48" w:type="dxa"/>
                  <w:vMerge/>
                </w:tcPr>
                <w:p w:rsidR="0053496B" w:rsidRDefault="0053496B">
                  <w:pPr>
                    <w:spacing w:after="0" w:line="240" w:lineRule="auto"/>
                  </w:pPr>
                </w:p>
              </w:tc>
              <w:tc>
                <w:tcPr>
                  <w:tcW w:w="2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26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7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8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9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20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pPr>
                  <w:r>
                    <w:rPr>
                      <w:color w:val="000000"/>
                    </w:rPr>
                    <w:t xml:space="preserve">Patvirtinti įstaigos metiniai asignavimai, </w:t>
                  </w:r>
                  <w:proofErr w:type="spellStart"/>
                  <w:r>
                    <w:rPr>
                      <w:color w:val="000000"/>
                    </w:rPr>
                    <w:t>Eur</w:t>
                  </w:r>
                  <w:proofErr w:type="spellEnd"/>
                </w:p>
              </w:tc>
              <w:tc>
                <w:tcPr>
                  <w:tcW w:w="112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jc w:val="center"/>
                  </w:pPr>
                  <w:r>
                    <w:rPr>
                      <w:color w:val="000000"/>
                    </w:rPr>
                    <w:t>1,512,004.00</w:t>
                  </w:r>
                </w:p>
              </w:tc>
              <w:tc>
                <w:tcPr>
                  <w:tcW w:w="206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r>
            <w:tr w:rsidR="0053496B" w:rsidTr="00CC3996">
              <w:trPr>
                <w:trHeight w:val="262"/>
              </w:trPr>
              <w:tc>
                <w:tcPr>
                  <w:tcW w:w="48" w:type="dxa"/>
                  <w:vMerge/>
                </w:tcPr>
                <w:p w:rsidR="0053496B" w:rsidRDefault="0053496B">
                  <w:pPr>
                    <w:spacing w:after="0" w:line="240" w:lineRule="auto"/>
                  </w:pPr>
                </w:p>
              </w:tc>
              <w:tc>
                <w:tcPr>
                  <w:tcW w:w="2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26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7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8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9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20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pPr>
                  <w:r>
                    <w:rPr>
                      <w:color w:val="000000"/>
                    </w:rPr>
                    <w:t xml:space="preserve">Metinės įstaigos išlaidos darbo užmokesčiui, </w:t>
                  </w:r>
                  <w:proofErr w:type="spellStart"/>
                  <w:r>
                    <w:rPr>
                      <w:color w:val="000000"/>
                    </w:rPr>
                    <w:t>Eur</w:t>
                  </w:r>
                  <w:proofErr w:type="spellEnd"/>
                </w:p>
              </w:tc>
              <w:tc>
                <w:tcPr>
                  <w:tcW w:w="112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jc w:val="center"/>
                  </w:pPr>
                  <w:r>
                    <w:rPr>
                      <w:color w:val="000000"/>
                    </w:rPr>
                    <w:t>1,249,070.00</w:t>
                  </w:r>
                </w:p>
              </w:tc>
              <w:tc>
                <w:tcPr>
                  <w:tcW w:w="206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r>
            <w:tr w:rsidR="0053496B" w:rsidTr="00CC3996">
              <w:trPr>
                <w:trHeight w:val="262"/>
              </w:trPr>
              <w:tc>
                <w:tcPr>
                  <w:tcW w:w="48" w:type="dxa"/>
                  <w:vMerge/>
                </w:tcPr>
                <w:p w:rsidR="0053496B" w:rsidRDefault="0053496B">
                  <w:pPr>
                    <w:spacing w:after="0" w:line="240" w:lineRule="auto"/>
                  </w:pPr>
                </w:p>
              </w:tc>
              <w:tc>
                <w:tcPr>
                  <w:tcW w:w="2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26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7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8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9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20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pPr>
                  <w:r>
                    <w:rPr>
                      <w:color w:val="000000"/>
                    </w:rPr>
                    <w:t xml:space="preserve">Metinės įstaigos išlaidos bendrosios veiklos srities darbuotojų darbo užmokesčiui, </w:t>
                  </w:r>
                  <w:proofErr w:type="spellStart"/>
                  <w:r>
                    <w:rPr>
                      <w:color w:val="000000"/>
                    </w:rPr>
                    <w:t>Eur</w:t>
                  </w:r>
                  <w:proofErr w:type="spellEnd"/>
                </w:p>
              </w:tc>
              <w:tc>
                <w:tcPr>
                  <w:tcW w:w="112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jc w:val="center"/>
                  </w:pPr>
                  <w:r>
                    <w:rPr>
                      <w:color w:val="000000"/>
                    </w:rPr>
                    <w:t>396,766.00</w:t>
                  </w:r>
                </w:p>
              </w:tc>
              <w:tc>
                <w:tcPr>
                  <w:tcW w:w="206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r>
            <w:tr w:rsidR="0053496B" w:rsidTr="00CC3996">
              <w:trPr>
                <w:trHeight w:val="262"/>
              </w:trPr>
              <w:tc>
                <w:tcPr>
                  <w:tcW w:w="48" w:type="dxa"/>
                  <w:vMerge/>
                </w:tcPr>
                <w:p w:rsidR="0053496B" w:rsidRDefault="0053496B">
                  <w:pPr>
                    <w:spacing w:after="0" w:line="240" w:lineRule="auto"/>
                  </w:pPr>
                </w:p>
              </w:tc>
              <w:tc>
                <w:tcPr>
                  <w:tcW w:w="2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26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7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8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9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20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pPr>
                  <w:r>
                    <w:rPr>
                      <w:color w:val="000000"/>
                    </w:rPr>
                    <w:t xml:space="preserve">Metinės įstaigos išlaidos pedagogų darbuotojų darbo užmokesčiui, </w:t>
                  </w:r>
                  <w:proofErr w:type="spellStart"/>
                  <w:r>
                    <w:rPr>
                      <w:color w:val="000000"/>
                    </w:rPr>
                    <w:t>Eur</w:t>
                  </w:r>
                  <w:proofErr w:type="spellEnd"/>
                </w:p>
              </w:tc>
              <w:tc>
                <w:tcPr>
                  <w:tcW w:w="112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jc w:val="center"/>
                  </w:pPr>
                  <w:r>
                    <w:rPr>
                      <w:color w:val="000000"/>
                    </w:rPr>
                    <w:t>852,304.00</w:t>
                  </w:r>
                </w:p>
              </w:tc>
              <w:tc>
                <w:tcPr>
                  <w:tcW w:w="206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r>
            <w:tr w:rsidR="0053496B" w:rsidTr="00CC3996">
              <w:trPr>
                <w:trHeight w:val="262"/>
              </w:trPr>
              <w:tc>
                <w:tcPr>
                  <w:tcW w:w="48" w:type="dxa"/>
                  <w:vMerge/>
                </w:tcPr>
                <w:p w:rsidR="0053496B" w:rsidRDefault="0053496B">
                  <w:pPr>
                    <w:spacing w:after="0" w:line="240" w:lineRule="auto"/>
                  </w:pPr>
                </w:p>
              </w:tc>
              <w:tc>
                <w:tcPr>
                  <w:tcW w:w="2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26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7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8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9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20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pPr>
                  <w:r>
                    <w:rPr>
                      <w:color w:val="000000"/>
                    </w:rPr>
                    <w:t xml:space="preserve">Mokymo lėšos, panaudotos mokymo priemonėms įsigyti, tenkančios vienam mokiniui, </w:t>
                  </w:r>
                  <w:proofErr w:type="spellStart"/>
                  <w:r>
                    <w:rPr>
                      <w:color w:val="000000"/>
                    </w:rPr>
                    <w:t>Eur</w:t>
                  </w:r>
                  <w:proofErr w:type="spellEnd"/>
                </w:p>
              </w:tc>
              <w:tc>
                <w:tcPr>
                  <w:tcW w:w="112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jc w:val="center"/>
                  </w:pPr>
                  <w:r>
                    <w:rPr>
                      <w:color w:val="000000"/>
                    </w:rPr>
                    <w:t>40.00</w:t>
                  </w:r>
                </w:p>
              </w:tc>
              <w:tc>
                <w:tcPr>
                  <w:tcW w:w="206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r>
            <w:tr w:rsidR="0053496B" w:rsidTr="00CC3996">
              <w:trPr>
                <w:trHeight w:val="262"/>
              </w:trPr>
              <w:tc>
                <w:tcPr>
                  <w:tcW w:w="48" w:type="dxa"/>
                  <w:vMerge/>
                </w:tcPr>
                <w:p w:rsidR="0053496B" w:rsidRDefault="0053496B">
                  <w:pPr>
                    <w:spacing w:after="0" w:line="240" w:lineRule="auto"/>
                  </w:pPr>
                </w:p>
              </w:tc>
              <w:tc>
                <w:tcPr>
                  <w:tcW w:w="2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26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7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8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9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20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pPr>
                  <w:r>
                    <w:rPr>
                      <w:color w:val="000000"/>
                    </w:rPr>
                    <w:t xml:space="preserve">Metinės įstaigos valdomo nekilnojamojo turto išlaikymo išlaidos, </w:t>
                  </w:r>
                  <w:proofErr w:type="spellStart"/>
                  <w:r>
                    <w:rPr>
                      <w:color w:val="000000"/>
                    </w:rPr>
                    <w:t>Eur</w:t>
                  </w:r>
                  <w:proofErr w:type="spellEnd"/>
                </w:p>
              </w:tc>
              <w:tc>
                <w:tcPr>
                  <w:tcW w:w="112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jc w:val="center"/>
                  </w:pPr>
                  <w:r>
                    <w:rPr>
                      <w:color w:val="000000"/>
                    </w:rPr>
                    <w:t>45,105.00</w:t>
                  </w:r>
                </w:p>
              </w:tc>
              <w:tc>
                <w:tcPr>
                  <w:tcW w:w="206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r>
            <w:tr w:rsidR="0053496B" w:rsidTr="00CC3996">
              <w:trPr>
                <w:trHeight w:val="262"/>
              </w:trPr>
              <w:tc>
                <w:tcPr>
                  <w:tcW w:w="48" w:type="dxa"/>
                  <w:vMerge/>
                </w:tcPr>
                <w:p w:rsidR="0053496B" w:rsidRDefault="0053496B">
                  <w:pPr>
                    <w:spacing w:after="0" w:line="240" w:lineRule="auto"/>
                  </w:pPr>
                </w:p>
              </w:tc>
              <w:tc>
                <w:tcPr>
                  <w:tcW w:w="2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26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7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8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9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20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pPr>
                  <w:r>
                    <w:rPr>
                      <w:color w:val="000000"/>
                    </w:rPr>
                    <w:t xml:space="preserve">Metinės įstaigos </w:t>
                  </w:r>
                  <w:r>
                    <w:rPr>
                      <w:color w:val="000000"/>
                    </w:rPr>
                    <w:lastRenderedPageBreak/>
                    <w:t xml:space="preserve">materialiojo turto paprastojo remonto išlaidos, </w:t>
                  </w:r>
                  <w:proofErr w:type="spellStart"/>
                  <w:r>
                    <w:rPr>
                      <w:color w:val="000000"/>
                    </w:rPr>
                    <w:t>Eur</w:t>
                  </w:r>
                  <w:proofErr w:type="spellEnd"/>
                </w:p>
              </w:tc>
              <w:tc>
                <w:tcPr>
                  <w:tcW w:w="112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jc w:val="center"/>
                  </w:pPr>
                  <w:r>
                    <w:rPr>
                      <w:color w:val="000000"/>
                    </w:rPr>
                    <w:lastRenderedPageBreak/>
                    <w:t>3,229.00</w:t>
                  </w:r>
                </w:p>
              </w:tc>
              <w:tc>
                <w:tcPr>
                  <w:tcW w:w="206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r>
            <w:tr w:rsidR="0053496B" w:rsidTr="00CC3996">
              <w:trPr>
                <w:trHeight w:val="262"/>
              </w:trPr>
              <w:tc>
                <w:tcPr>
                  <w:tcW w:w="48" w:type="dxa"/>
                  <w:vMerge/>
                </w:tcPr>
                <w:p w:rsidR="0053496B" w:rsidRDefault="0053496B">
                  <w:pPr>
                    <w:spacing w:after="0" w:line="240" w:lineRule="auto"/>
                  </w:pPr>
                </w:p>
              </w:tc>
              <w:tc>
                <w:tcPr>
                  <w:tcW w:w="2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26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7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8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9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20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pPr>
                  <w:r>
                    <w:rPr>
                      <w:color w:val="000000"/>
                    </w:rPr>
                    <w:t xml:space="preserve">Metinės įstaigos transporto priemonių išlaikymo išlaidos, </w:t>
                  </w:r>
                  <w:proofErr w:type="spellStart"/>
                  <w:r>
                    <w:rPr>
                      <w:color w:val="000000"/>
                    </w:rPr>
                    <w:t>Eur</w:t>
                  </w:r>
                  <w:proofErr w:type="spellEnd"/>
                </w:p>
              </w:tc>
              <w:tc>
                <w:tcPr>
                  <w:tcW w:w="112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jc w:val="center"/>
                  </w:pPr>
                  <w:r>
                    <w:rPr>
                      <w:color w:val="000000"/>
                    </w:rPr>
                    <w:t>0.00</w:t>
                  </w:r>
                </w:p>
              </w:tc>
              <w:tc>
                <w:tcPr>
                  <w:tcW w:w="206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r>
            <w:tr w:rsidR="0053496B" w:rsidTr="00CC3996">
              <w:trPr>
                <w:trHeight w:val="262"/>
              </w:trPr>
              <w:tc>
                <w:tcPr>
                  <w:tcW w:w="48" w:type="dxa"/>
                  <w:vMerge/>
                </w:tcPr>
                <w:p w:rsidR="0053496B" w:rsidRDefault="0053496B">
                  <w:pPr>
                    <w:spacing w:after="0" w:line="240" w:lineRule="auto"/>
                  </w:pPr>
                </w:p>
              </w:tc>
              <w:tc>
                <w:tcPr>
                  <w:tcW w:w="2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26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7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8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9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20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pPr>
                  <w:r>
                    <w:rPr>
                      <w:color w:val="000000"/>
                    </w:rPr>
                    <w:t xml:space="preserve">Metinės įstaigos išlaidos darbuotojų kvalifikacijai tobulinti, </w:t>
                  </w:r>
                  <w:proofErr w:type="spellStart"/>
                  <w:r>
                    <w:rPr>
                      <w:color w:val="000000"/>
                    </w:rPr>
                    <w:t>Eur</w:t>
                  </w:r>
                  <w:proofErr w:type="spellEnd"/>
                </w:p>
              </w:tc>
              <w:tc>
                <w:tcPr>
                  <w:tcW w:w="112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jc w:val="center"/>
                  </w:pPr>
                  <w:r>
                    <w:rPr>
                      <w:color w:val="000000"/>
                    </w:rPr>
                    <w:t>1,736.00</w:t>
                  </w:r>
                </w:p>
              </w:tc>
              <w:tc>
                <w:tcPr>
                  <w:tcW w:w="206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r>
            <w:tr w:rsidR="0053496B" w:rsidTr="00CC3996">
              <w:trPr>
                <w:trHeight w:val="262"/>
              </w:trPr>
              <w:tc>
                <w:tcPr>
                  <w:tcW w:w="48" w:type="dxa"/>
                  <w:vMerge/>
                </w:tcPr>
                <w:p w:rsidR="0053496B" w:rsidRDefault="0053496B">
                  <w:pPr>
                    <w:spacing w:after="0" w:line="240" w:lineRule="auto"/>
                  </w:pPr>
                </w:p>
              </w:tc>
              <w:tc>
                <w:tcPr>
                  <w:tcW w:w="2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26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7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8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9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20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pPr>
                  <w:r>
                    <w:rPr>
                      <w:color w:val="000000"/>
                    </w:rPr>
                    <w:t xml:space="preserve">Metinės įstaigos išlaidos darbuotojų komandiruotėms, </w:t>
                  </w:r>
                  <w:proofErr w:type="spellStart"/>
                  <w:r>
                    <w:rPr>
                      <w:color w:val="000000"/>
                    </w:rPr>
                    <w:t>Eur</w:t>
                  </w:r>
                  <w:proofErr w:type="spellEnd"/>
                </w:p>
              </w:tc>
              <w:tc>
                <w:tcPr>
                  <w:tcW w:w="112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jc w:val="center"/>
                  </w:pPr>
                  <w:r>
                    <w:rPr>
                      <w:color w:val="000000"/>
                    </w:rPr>
                    <w:t>0.00</w:t>
                  </w:r>
                </w:p>
              </w:tc>
              <w:tc>
                <w:tcPr>
                  <w:tcW w:w="206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r>
            <w:tr w:rsidR="0053496B" w:rsidTr="00CC3996">
              <w:trPr>
                <w:trHeight w:val="262"/>
              </w:trPr>
              <w:tc>
                <w:tcPr>
                  <w:tcW w:w="48" w:type="dxa"/>
                  <w:vMerge/>
                </w:tcPr>
                <w:p w:rsidR="0053496B" w:rsidRDefault="0053496B">
                  <w:pPr>
                    <w:spacing w:after="0" w:line="240" w:lineRule="auto"/>
                  </w:pPr>
                </w:p>
              </w:tc>
              <w:tc>
                <w:tcPr>
                  <w:tcW w:w="2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26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7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8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9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20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pPr>
                  <w:r>
                    <w:rPr>
                      <w:color w:val="000000"/>
                    </w:rPr>
                    <w:t xml:space="preserve">Metinės išlaidos ilgalaikiam turtui įsigyti, </w:t>
                  </w:r>
                  <w:proofErr w:type="spellStart"/>
                  <w:r>
                    <w:rPr>
                      <w:color w:val="000000"/>
                    </w:rPr>
                    <w:t>Eur</w:t>
                  </w:r>
                  <w:proofErr w:type="spellEnd"/>
                </w:p>
              </w:tc>
              <w:tc>
                <w:tcPr>
                  <w:tcW w:w="112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jc w:val="center"/>
                  </w:pPr>
                  <w:r>
                    <w:rPr>
                      <w:color w:val="000000"/>
                    </w:rPr>
                    <w:t>14,167.00</w:t>
                  </w:r>
                </w:p>
              </w:tc>
              <w:tc>
                <w:tcPr>
                  <w:tcW w:w="206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r>
            <w:tr w:rsidR="0053496B" w:rsidTr="00CC3996">
              <w:trPr>
                <w:trHeight w:val="262"/>
              </w:trPr>
              <w:tc>
                <w:tcPr>
                  <w:tcW w:w="48" w:type="dxa"/>
                  <w:vMerge/>
                </w:tcPr>
                <w:p w:rsidR="0053496B" w:rsidRDefault="0053496B">
                  <w:pPr>
                    <w:spacing w:after="0" w:line="240" w:lineRule="auto"/>
                  </w:pPr>
                </w:p>
              </w:tc>
              <w:tc>
                <w:tcPr>
                  <w:tcW w:w="2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26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7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8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9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20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pPr>
                  <w:r>
                    <w:rPr>
                      <w:color w:val="000000"/>
                    </w:rPr>
                    <w:t xml:space="preserve">Metinės įstaigos išlaidos rinkodarai, </w:t>
                  </w:r>
                  <w:proofErr w:type="spellStart"/>
                  <w:r>
                    <w:rPr>
                      <w:color w:val="000000"/>
                    </w:rPr>
                    <w:t>Eur</w:t>
                  </w:r>
                  <w:proofErr w:type="spellEnd"/>
                </w:p>
              </w:tc>
              <w:tc>
                <w:tcPr>
                  <w:tcW w:w="112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jc w:val="center"/>
                  </w:pPr>
                  <w:r>
                    <w:rPr>
                      <w:color w:val="000000"/>
                    </w:rPr>
                    <w:t>0.00</w:t>
                  </w:r>
                </w:p>
              </w:tc>
              <w:tc>
                <w:tcPr>
                  <w:tcW w:w="206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r>
            <w:tr w:rsidR="0053496B" w:rsidTr="00CC3996">
              <w:trPr>
                <w:trHeight w:val="262"/>
              </w:trPr>
              <w:tc>
                <w:tcPr>
                  <w:tcW w:w="48" w:type="dxa"/>
                  <w:vMerge/>
                </w:tcPr>
                <w:p w:rsidR="0053496B" w:rsidRDefault="0053496B">
                  <w:pPr>
                    <w:spacing w:after="0" w:line="240" w:lineRule="auto"/>
                  </w:pPr>
                </w:p>
              </w:tc>
              <w:tc>
                <w:tcPr>
                  <w:tcW w:w="2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pPr>
                  <w:r>
                    <w:rPr>
                      <w:color w:val="000000"/>
                    </w:rPr>
                    <w:t>II. Išlaidos</w:t>
                  </w:r>
                  <w:r>
                    <w:rPr>
                      <w:color w:val="000000"/>
                    </w:rPr>
                    <w:br/>
                  </w:r>
                </w:p>
              </w:tc>
              <w:tc>
                <w:tcPr>
                  <w:tcW w:w="26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pPr>
                  <w:r>
                    <w:rPr>
                      <w:color w:val="000000"/>
                    </w:rPr>
                    <w:t>Per ataskaitinius metus panaudotų biudžeto asignavimų dalis nuo patvirtintų metinių biudžeto asignavimų, Proc.</w:t>
                  </w:r>
                </w:p>
              </w:tc>
              <w:tc>
                <w:tcPr>
                  <w:tcW w:w="7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jc w:val="center"/>
                  </w:pPr>
                  <w:r>
                    <w:rPr>
                      <w:color w:val="000000"/>
                    </w:rPr>
                    <w:t>92.00</w:t>
                  </w:r>
                </w:p>
              </w:tc>
              <w:tc>
                <w:tcPr>
                  <w:tcW w:w="8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jc w:val="center"/>
                  </w:pPr>
                  <w:r>
                    <w:rPr>
                      <w:color w:val="000000"/>
                    </w:rPr>
                    <w:t>99.00</w:t>
                  </w:r>
                </w:p>
              </w:tc>
              <w:tc>
                <w:tcPr>
                  <w:tcW w:w="9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jc w:val="center"/>
                  </w:pPr>
                  <w:r>
                    <w:rPr>
                      <w:color w:val="000000"/>
                    </w:rPr>
                    <w:t>107.61</w:t>
                  </w:r>
                </w:p>
              </w:tc>
              <w:tc>
                <w:tcPr>
                  <w:tcW w:w="20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pPr>
                  <w:r>
                    <w:rPr>
                      <w:color w:val="000000"/>
                    </w:rPr>
                    <w:t xml:space="preserve">Patvirtinti savivaldybės biudžeto asignavimai, </w:t>
                  </w:r>
                  <w:proofErr w:type="spellStart"/>
                  <w:r>
                    <w:rPr>
                      <w:color w:val="000000"/>
                    </w:rPr>
                    <w:t>Eur</w:t>
                  </w:r>
                  <w:proofErr w:type="spellEnd"/>
                </w:p>
              </w:tc>
              <w:tc>
                <w:tcPr>
                  <w:tcW w:w="112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jc w:val="center"/>
                  </w:pPr>
                  <w:r>
                    <w:rPr>
                      <w:color w:val="000000"/>
                    </w:rPr>
                    <w:t>811,252.00</w:t>
                  </w:r>
                </w:p>
              </w:tc>
              <w:tc>
                <w:tcPr>
                  <w:tcW w:w="206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r>
            <w:tr w:rsidR="0053496B" w:rsidTr="00CC3996">
              <w:trPr>
                <w:trHeight w:val="262"/>
              </w:trPr>
              <w:tc>
                <w:tcPr>
                  <w:tcW w:w="48" w:type="dxa"/>
                  <w:vMerge/>
                </w:tcPr>
                <w:p w:rsidR="0053496B" w:rsidRDefault="0053496B">
                  <w:pPr>
                    <w:spacing w:after="0" w:line="240" w:lineRule="auto"/>
                  </w:pPr>
                </w:p>
              </w:tc>
              <w:tc>
                <w:tcPr>
                  <w:tcW w:w="2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26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7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8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9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20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pPr>
                  <w:r>
                    <w:rPr>
                      <w:color w:val="000000"/>
                    </w:rPr>
                    <w:t xml:space="preserve">Panaudoti biudžeto asignavimai metinėms įstaigos išlaidoms, </w:t>
                  </w:r>
                  <w:proofErr w:type="spellStart"/>
                  <w:r>
                    <w:rPr>
                      <w:color w:val="000000"/>
                    </w:rPr>
                    <w:t>Eur</w:t>
                  </w:r>
                  <w:proofErr w:type="spellEnd"/>
                </w:p>
              </w:tc>
              <w:tc>
                <w:tcPr>
                  <w:tcW w:w="112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jc w:val="center"/>
                  </w:pPr>
                  <w:r>
                    <w:rPr>
                      <w:color w:val="000000"/>
                    </w:rPr>
                    <w:t>805,015.50</w:t>
                  </w:r>
                </w:p>
              </w:tc>
              <w:tc>
                <w:tcPr>
                  <w:tcW w:w="206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r>
            <w:tr w:rsidR="0053496B" w:rsidTr="00CC3996">
              <w:trPr>
                <w:trHeight w:val="262"/>
              </w:trPr>
              <w:tc>
                <w:tcPr>
                  <w:tcW w:w="48" w:type="dxa"/>
                  <w:vMerge/>
                </w:tcPr>
                <w:p w:rsidR="0053496B" w:rsidRDefault="0053496B">
                  <w:pPr>
                    <w:spacing w:after="0" w:line="240" w:lineRule="auto"/>
                  </w:pPr>
                </w:p>
              </w:tc>
              <w:tc>
                <w:tcPr>
                  <w:tcW w:w="2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pPr>
                  <w:r>
                    <w:rPr>
                      <w:color w:val="000000"/>
                    </w:rPr>
                    <w:t>II. Išlaidos</w:t>
                  </w:r>
                  <w:r>
                    <w:rPr>
                      <w:color w:val="000000"/>
                    </w:rPr>
                    <w:br/>
                  </w:r>
                </w:p>
              </w:tc>
              <w:tc>
                <w:tcPr>
                  <w:tcW w:w="26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pPr>
                  <w:r>
                    <w:rPr>
                      <w:color w:val="000000"/>
                    </w:rPr>
                    <w:t>Per ataskaitinius metus panaudotų asignavimų iš įstaigos įmokų pajamų dalis nuo patvirtintų asignavimų iš įstaigos įmokų pajamų, Proc.</w:t>
                  </w:r>
                </w:p>
              </w:tc>
              <w:tc>
                <w:tcPr>
                  <w:tcW w:w="7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jc w:val="center"/>
                  </w:pPr>
                  <w:r>
                    <w:rPr>
                      <w:color w:val="000000"/>
                    </w:rPr>
                    <w:t>81.00</w:t>
                  </w:r>
                </w:p>
              </w:tc>
              <w:tc>
                <w:tcPr>
                  <w:tcW w:w="8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jc w:val="center"/>
                  </w:pPr>
                  <w:r>
                    <w:rPr>
                      <w:color w:val="000000"/>
                    </w:rPr>
                    <w:t>98.00</w:t>
                  </w:r>
                </w:p>
              </w:tc>
              <w:tc>
                <w:tcPr>
                  <w:tcW w:w="9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jc w:val="center"/>
                  </w:pPr>
                  <w:r>
                    <w:rPr>
                      <w:color w:val="000000"/>
                    </w:rPr>
                    <w:t>120.99</w:t>
                  </w:r>
                </w:p>
              </w:tc>
              <w:tc>
                <w:tcPr>
                  <w:tcW w:w="20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pPr>
                  <w:r>
                    <w:rPr>
                      <w:color w:val="000000"/>
                    </w:rPr>
                    <w:t xml:space="preserve">Patvirtinti asignavimai iš įstaigos įmokų pajamų metinėms įstaigos išlaidoms, </w:t>
                  </w:r>
                  <w:proofErr w:type="spellStart"/>
                  <w:r>
                    <w:rPr>
                      <w:color w:val="000000"/>
                    </w:rPr>
                    <w:t>Eur</w:t>
                  </w:r>
                  <w:proofErr w:type="spellEnd"/>
                </w:p>
              </w:tc>
              <w:tc>
                <w:tcPr>
                  <w:tcW w:w="112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jc w:val="center"/>
                  </w:pPr>
                  <w:r>
                    <w:rPr>
                      <w:color w:val="000000"/>
                    </w:rPr>
                    <w:t>70,500.00</w:t>
                  </w:r>
                </w:p>
              </w:tc>
              <w:tc>
                <w:tcPr>
                  <w:tcW w:w="206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pPr>
                  <w:r>
                    <w:rPr>
                      <w:color w:val="000000"/>
                    </w:rPr>
                    <w:t>Po avarinio įvykio atsirado poreikis keisti didesnį, nei buvo suplanuota, įstaigos vidinių durų kiekį.</w:t>
                  </w:r>
                </w:p>
              </w:tc>
            </w:tr>
            <w:tr w:rsidR="0053496B" w:rsidTr="00CC3996">
              <w:trPr>
                <w:trHeight w:val="262"/>
              </w:trPr>
              <w:tc>
                <w:tcPr>
                  <w:tcW w:w="48" w:type="dxa"/>
                  <w:vMerge/>
                </w:tcPr>
                <w:p w:rsidR="0053496B" w:rsidRDefault="0053496B">
                  <w:pPr>
                    <w:spacing w:after="0" w:line="240" w:lineRule="auto"/>
                  </w:pPr>
                </w:p>
              </w:tc>
              <w:tc>
                <w:tcPr>
                  <w:tcW w:w="2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26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7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8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9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20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pPr>
                  <w:r>
                    <w:rPr>
                      <w:color w:val="000000"/>
                    </w:rPr>
                    <w:t xml:space="preserve">Panaudoti asignavimai iš įstaigos įmokų pajamų metinėms įstaigos išlaidoms, </w:t>
                  </w:r>
                  <w:proofErr w:type="spellStart"/>
                  <w:r>
                    <w:rPr>
                      <w:color w:val="000000"/>
                    </w:rPr>
                    <w:t>Eur</w:t>
                  </w:r>
                  <w:proofErr w:type="spellEnd"/>
                </w:p>
              </w:tc>
              <w:tc>
                <w:tcPr>
                  <w:tcW w:w="112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jc w:val="center"/>
                  </w:pPr>
                  <w:r>
                    <w:rPr>
                      <w:color w:val="000000"/>
                    </w:rPr>
                    <w:t>69,267.00</w:t>
                  </w:r>
                </w:p>
              </w:tc>
              <w:tc>
                <w:tcPr>
                  <w:tcW w:w="206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r>
            <w:tr w:rsidR="003D75F8" w:rsidTr="00CC3996">
              <w:trPr>
                <w:trHeight w:val="262"/>
              </w:trPr>
              <w:tc>
                <w:tcPr>
                  <w:tcW w:w="48" w:type="dxa"/>
                  <w:vMerge w:val="restart"/>
                  <w:tcBorders>
                    <w:bottom w:val="nil"/>
                  </w:tcBorders>
                </w:tcPr>
                <w:p w:rsidR="0053496B" w:rsidRDefault="0053496B">
                  <w:pPr>
                    <w:spacing w:after="0" w:line="240" w:lineRule="auto"/>
                  </w:pPr>
                </w:p>
              </w:tc>
              <w:tc>
                <w:tcPr>
                  <w:tcW w:w="13413" w:type="dxa"/>
                  <w:gridSpan w:val="8"/>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pPr>
                  <w:r>
                    <w:rPr>
                      <w:b/>
                      <w:color w:val="000000"/>
                    </w:rPr>
                    <w:t>TURTAS</w:t>
                  </w:r>
                </w:p>
              </w:tc>
            </w:tr>
            <w:tr w:rsidR="0053496B" w:rsidTr="00CC3996">
              <w:trPr>
                <w:trHeight w:val="262"/>
              </w:trPr>
              <w:tc>
                <w:tcPr>
                  <w:tcW w:w="48" w:type="dxa"/>
                  <w:vMerge/>
                </w:tcPr>
                <w:p w:rsidR="0053496B" w:rsidRDefault="0053496B">
                  <w:pPr>
                    <w:spacing w:after="0" w:line="240" w:lineRule="auto"/>
                  </w:pPr>
                </w:p>
              </w:tc>
              <w:tc>
                <w:tcPr>
                  <w:tcW w:w="2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pPr>
                  <w:r>
                    <w:rPr>
                      <w:color w:val="000000"/>
                    </w:rPr>
                    <w:t>I. Nekilnojamo turto valdymas</w:t>
                  </w:r>
                  <w:r>
                    <w:rPr>
                      <w:color w:val="000000"/>
                    </w:rPr>
                    <w:br/>
                    <w:t xml:space="preserve">1. Užtikrinti racionalų ir tausojantį </w:t>
                  </w:r>
                  <w:r>
                    <w:rPr>
                      <w:color w:val="000000"/>
                    </w:rPr>
                    <w:lastRenderedPageBreak/>
                    <w:t xml:space="preserve">turto valdymą.                                                                                 1.1. Vykdyti sunaudojamų energetinių išteklių apskaitą ir kontrolę metų pabaigoje parengti lyginamąją  analizę.                                                                                                                                        1.2. Pateikiamos išvados ir pasiūlymai dėl racionalesnio išteklių naudojimo.  </w:t>
                  </w:r>
                  <w:r>
                    <w:rPr>
                      <w:color w:val="000000"/>
                    </w:rPr>
                    <w:br/>
                    <w:t>2. Užtikrinti įstaigos nuomojamų patalpų tausojantį turto valdymą.</w:t>
                  </w:r>
                  <w:r>
                    <w:rPr>
                      <w:color w:val="000000"/>
                    </w:rPr>
                    <w:br/>
                    <w:t>2.1. Atliekamos patalpų apžiūros ir įvertinama esama situacija.                                                                       2.2. Atliekama ilgalaikio ir trumpalaikio turto inventorizacija.</w:t>
                  </w:r>
                </w:p>
              </w:tc>
              <w:tc>
                <w:tcPr>
                  <w:tcW w:w="26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pPr>
                  <w:r>
                    <w:rPr>
                      <w:color w:val="000000"/>
                    </w:rPr>
                    <w:lastRenderedPageBreak/>
                    <w:t xml:space="preserve">Įstaigos valdomo nekilnojamojo turto 1 kv. m </w:t>
                  </w:r>
                  <w:r>
                    <w:rPr>
                      <w:color w:val="000000"/>
                    </w:rPr>
                    <w:lastRenderedPageBreak/>
                    <w:t xml:space="preserve">išlaikymo kaina, </w:t>
                  </w:r>
                  <w:proofErr w:type="spellStart"/>
                  <w:r>
                    <w:rPr>
                      <w:color w:val="000000"/>
                    </w:rPr>
                    <w:t>Eur</w:t>
                  </w:r>
                  <w:proofErr w:type="spellEnd"/>
                </w:p>
              </w:tc>
              <w:tc>
                <w:tcPr>
                  <w:tcW w:w="7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jc w:val="center"/>
                  </w:pPr>
                  <w:r>
                    <w:rPr>
                      <w:color w:val="000000"/>
                    </w:rPr>
                    <w:lastRenderedPageBreak/>
                    <w:t>20.00</w:t>
                  </w:r>
                </w:p>
              </w:tc>
              <w:tc>
                <w:tcPr>
                  <w:tcW w:w="8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jc w:val="center"/>
                  </w:pPr>
                  <w:r>
                    <w:rPr>
                      <w:color w:val="000000"/>
                    </w:rPr>
                    <w:t>18.00</w:t>
                  </w:r>
                </w:p>
              </w:tc>
              <w:tc>
                <w:tcPr>
                  <w:tcW w:w="9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jc w:val="center"/>
                  </w:pPr>
                  <w:bookmarkStart w:id="0" w:name="_GoBack"/>
                  <w:bookmarkEnd w:id="0"/>
                  <w:r>
                    <w:rPr>
                      <w:color w:val="000000"/>
                    </w:rPr>
                    <w:t>90.00</w:t>
                  </w:r>
                </w:p>
              </w:tc>
              <w:tc>
                <w:tcPr>
                  <w:tcW w:w="20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pPr>
                  <w:r>
                    <w:rPr>
                      <w:color w:val="000000"/>
                    </w:rPr>
                    <w:t xml:space="preserve">Įstaigos patikėjimo ar panaudos teise valdomo </w:t>
                  </w:r>
                  <w:r>
                    <w:rPr>
                      <w:color w:val="000000"/>
                    </w:rPr>
                    <w:lastRenderedPageBreak/>
                    <w:t>nekilnojamojo turto bendras plotas, Kv. m</w:t>
                  </w:r>
                </w:p>
              </w:tc>
              <w:tc>
                <w:tcPr>
                  <w:tcW w:w="112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jc w:val="center"/>
                  </w:pPr>
                  <w:r>
                    <w:rPr>
                      <w:color w:val="000000"/>
                    </w:rPr>
                    <w:lastRenderedPageBreak/>
                    <w:t>2,499.93</w:t>
                  </w:r>
                </w:p>
              </w:tc>
              <w:tc>
                <w:tcPr>
                  <w:tcW w:w="206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r>
            <w:tr w:rsidR="0053496B" w:rsidTr="00CC3996">
              <w:trPr>
                <w:trHeight w:val="262"/>
              </w:trPr>
              <w:tc>
                <w:tcPr>
                  <w:tcW w:w="48" w:type="dxa"/>
                  <w:vMerge/>
                </w:tcPr>
                <w:p w:rsidR="0053496B" w:rsidRDefault="0053496B">
                  <w:pPr>
                    <w:spacing w:after="0" w:line="240" w:lineRule="auto"/>
                  </w:pPr>
                </w:p>
              </w:tc>
              <w:tc>
                <w:tcPr>
                  <w:tcW w:w="2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pPr>
                  <w:r>
                    <w:rPr>
                      <w:color w:val="000000"/>
                    </w:rPr>
                    <w:t>I. Nekilnojamo turto valdymas</w:t>
                  </w:r>
                  <w:r>
                    <w:rPr>
                      <w:color w:val="000000"/>
                    </w:rPr>
                    <w:br/>
                  </w:r>
                </w:p>
              </w:tc>
              <w:tc>
                <w:tcPr>
                  <w:tcW w:w="26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pPr>
                  <w:r>
                    <w:rPr>
                      <w:color w:val="000000"/>
                    </w:rPr>
                    <w:t>Pagrindinėms įstaigos funkcijoms vykdyti naudojamo nekilnojamojo turto ploto dalis, Proc.</w:t>
                  </w:r>
                </w:p>
              </w:tc>
              <w:tc>
                <w:tcPr>
                  <w:tcW w:w="7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jc w:val="center"/>
                  </w:pPr>
                  <w:r>
                    <w:rPr>
                      <w:color w:val="000000"/>
                    </w:rPr>
                    <w:t>85.00</w:t>
                  </w:r>
                </w:p>
              </w:tc>
              <w:tc>
                <w:tcPr>
                  <w:tcW w:w="8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jc w:val="center"/>
                  </w:pPr>
                  <w:r>
                    <w:rPr>
                      <w:color w:val="000000"/>
                    </w:rPr>
                    <w:t>85.00</w:t>
                  </w:r>
                </w:p>
              </w:tc>
              <w:tc>
                <w:tcPr>
                  <w:tcW w:w="9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jc w:val="center"/>
                  </w:pPr>
                  <w:r>
                    <w:rPr>
                      <w:color w:val="000000"/>
                    </w:rPr>
                    <w:t>100.00</w:t>
                  </w:r>
                </w:p>
              </w:tc>
              <w:tc>
                <w:tcPr>
                  <w:tcW w:w="20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pPr>
                  <w:r>
                    <w:rPr>
                      <w:color w:val="000000"/>
                    </w:rPr>
                    <w:t>Pagrindinėms įstaigos funkcijoms atlikti naudojamo įstaigos patikėjimo ar panaudos teise valdomo nekilnojamojo turto plotas, Kv. m</w:t>
                  </w:r>
                </w:p>
              </w:tc>
              <w:tc>
                <w:tcPr>
                  <w:tcW w:w="112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jc w:val="center"/>
                  </w:pPr>
                  <w:r>
                    <w:rPr>
                      <w:color w:val="000000"/>
                    </w:rPr>
                    <w:t>1,005.50</w:t>
                  </w:r>
                </w:p>
              </w:tc>
              <w:tc>
                <w:tcPr>
                  <w:tcW w:w="206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r>
            <w:tr w:rsidR="0053496B" w:rsidTr="00CC3996">
              <w:trPr>
                <w:trHeight w:val="262"/>
              </w:trPr>
              <w:tc>
                <w:tcPr>
                  <w:tcW w:w="48" w:type="dxa"/>
                  <w:vMerge/>
                </w:tcPr>
                <w:p w:rsidR="0053496B" w:rsidRDefault="0053496B">
                  <w:pPr>
                    <w:spacing w:after="0" w:line="240" w:lineRule="auto"/>
                  </w:pPr>
                </w:p>
              </w:tc>
              <w:tc>
                <w:tcPr>
                  <w:tcW w:w="2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26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7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8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9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20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pPr>
                  <w:r>
                    <w:rPr>
                      <w:color w:val="000000"/>
                    </w:rPr>
                    <w:t>Kitos paskirties įstaigos patikėjimo ar panaudos teise valdomo nekilnojamojo turto plotas, Kv. m</w:t>
                  </w:r>
                </w:p>
              </w:tc>
              <w:tc>
                <w:tcPr>
                  <w:tcW w:w="112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jc w:val="center"/>
                  </w:pPr>
                  <w:r>
                    <w:rPr>
                      <w:color w:val="000000"/>
                    </w:rPr>
                    <w:t>1,494.43</w:t>
                  </w:r>
                </w:p>
              </w:tc>
              <w:tc>
                <w:tcPr>
                  <w:tcW w:w="206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r>
            <w:tr w:rsidR="0053496B" w:rsidTr="00CC3996">
              <w:trPr>
                <w:trHeight w:val="262"/>
              </w:trPr>
              <w:tc>
                <w:tcPr>
                  <w:tcW w:w="48" w:type="dxa"/>
                  <w:vMerge/>
                </w:tcPr>
                <w:p w:rsidR="0053496B" w:rsidRDefault="0053496B">
                  <w:pPr>
                    <w:spacing w:after="0" w:line="240" w:lineRule="auto"/>
                  </w:pPr>
                </w:p>
              </w:tc>
              <w:tc>
                <w:tcPr>
                  <w:tcW w:w="2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26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7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8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9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20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pPr>
                  <w:r>
                    <w:rPr>
                      <w:color w:val="000000"/>
                    </w:rPr>
                    <w:t>Vienam mokiniui tenkantis mokymosi ir bendras patalpų plotas, Kv. m</w:t>
                  </w:r>
                </w:p>
              </w:tc>
              <w:tc>
                <w:tcPr>
                  <w:tcW w:w="112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jc w:val="center"/>
                  </w:pPr>
                  <w:r>
                    <w:rPr>
                      <w:color w:val="000000"/>
                    </w:rPr>
                    <w:t>15.70</w:t>
                  </w:r>
                </w:p>
              </w:tc>
              <w:tc>
                <w:tcPr>
                  <w:tcW w:w="206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r>
            <w:tr w:rsidR="0053496B" w:rsidTr="00CC3996">
              <w:trPr>
                <w:trHeight w:val="262"/>
              </w:trPr>
              <w:tc>
                <w:tcPr>
                  <w:tcW w:w="48" w:type="dxa"/>
                  <w:vMerge/>
                </w:tcPr>
                <w:p w:rsidR="0053496B" w:rsidRDefault="0053496B">
                  <w:pPr>
                    <w:spacing w:after="0" w:line="240" w:lineRule="auto"/>
                  </w:pPr>
                </w:p>
              </w:tc>
              <w:tc>
                <w:tcPr>
                  <w:tcW w:w="2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26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7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8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9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20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pPr>
                  <w:r>
                    <w:rPr>
                      <w:color w:val="000000"/>
                    </w:rPr>
                    <w:t>Kiti įstaigos patikėjimo ar panaudos teise valdomi inžineriniai statiniai, Vnt.</w:t>
                  </w:r>
                </w:p>
              </w:tc>
              <w:tc>
                <w:tcPr>
                  <w:tcW w:w="112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jc w:val="center"/>
                  </w:pPr>
                  <w:r>
                    <w:rPr>
                      <w:color w:val="000000"/>
                    </w:rPr>
                    <w:t>0.00</w:t>
                  </w:r>
                </w:p>
              </w:tc>
              <w:tc>
                <w:tcPr>
                  <w:tcW w:w="206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r>
            <w:tr w:rsidR="0053496B" w:rsidTr="00CC3996">
              <w:trPr>
                <w:trHeight w:val="262"/>
              </w:trPr>
              <w:tc>
                <w:tcPr>
                  <w:tcW w:w="48" w:type="dxa"/>
                  <w:vMerge/>
                </w:tcPr>
                <w:p w:rsidR="0053496B" w:rsidRDefault="0053496B">
                  <w:pPr>
                    <w:spacing w:after="0" w:line="240" w:lineRule="auto"/>
                  </w:pPr>
                </w:p>
              </w:tc>
              <w:tc>
                <w:tcPr>
                  <w:tcW w:w="2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26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7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8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9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20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pPr>
                  <w:r>
                    <w:rPr>
                      <w:color w:val="000000"/>
                    </w:rPr>
                    <w:t>Įstaigos išsinuomoto nekilnojamojo turto plotas, Kv. m</w:t>
                  </w:r>
                </w:p>
              </w:tc>
              <w:tc>
                <w:tcPr>
                  <w:tcW w:w="112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jc w:val="center"/>
                  </w:pPr>
                  <w:r>
                    <w:rPr>
                      <w:color w:val="000000"/>
                    </w:rPr>
                    <w:t>128.09</w:t>
                  </w:r>
                </w:p>
              </w:tc>
              <w:tc>
                <w:tcPr>
                  <w:tcW w:w="206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r>
            <w:tr w:rsidR="0053496B" w:rsidTr="00CC3996">
              <w:trPr>
                <w:trHeight w:val="262"/>
              </w:trPr>
              <w:tc>
                <w:tcPr>
                  <w:tcW w:w="48" w:type="dxa"/>
                  <w:vMerge/>
                </w:tcPr>
                <w:p w:rsidR="0053496B" w:rsidRDefault="0053496B">
                  <w:pPr>
                    <w:spacing w:after="0" w:line="240" w:lineRule="auto"/>
                  </w:pPr>
                </w:p>
              </w:tc>
              <w:tc>
                <w:tcPr>
                  <w:tcW w:w="2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pPr>
                  <w:r>
                    <w:rPr>
                      <w:color w:val="000000"/>
                    </w:rPr>
                    <w:t>I. Nekilnojamo turto valdymas</w:t>
                  </w:r>
                  <w:r>
                    <w:rPr>
                      <w:color w:val="000000"/>
                    </w:rPr>
                    <w:br/>
                  </w:r>
                </w:p>
              </w:tc>
              <w:tc>
                <w:tcPr>
                  <w:tcW w:w="26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pPr>
                  <w:r>
                    <w:rPr>
                      <w:color w:val="000000"/>
                    </w:rPr>
                    <w:lastRenderedPageBreak/>
                    <w:t xml:space="preserve">Įstaigos išnuomoto </w:t>
                  </w:r>
                  <w:r>
                    <w:rPr>
                      <w:color w:val="000000"/>
                    </w:rPr>
                    <w:lastRenderedPageBreak/>
                    <w:t>nekilnojamojo turto ploto dalis, Proc.</w:t>
                  </w:r>
                </w:p>
              </w:tc>
              <w:tc>
                <w:tcPr>
                  <w:tcW w:w="7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jc w:val="center"/>
                  </w:pPr>
                  <w:r>
                    <w:rPr>
                      <w:color w:val="000000"/>
                    </w:rPr>
                    <w:lastRenderedPageBreak/>
                    <w:t>5.00</w:t>
                  </w:r>
                </w:p>
              </w:tc>
              <w:tc>
                <w:tcPr>
                  <w:tcW w:w="8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jc w:val="center"/>
                  </w:pPr>
                  <w:r>
                    <w:rPr>
                      <w:color w:val="000000"/>
                    </w:rPr>
                    <w:t>5.00</w:t>
                  </w:r>
                </w:p>
              </w:tc>
              <w:tc>
                <w:tcPr>
                  <w:tcW w:w="9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jc w:val="center"/>
                  </w:pPr>
                  <w:r>
                    <w:rPr>
                      <w:color w:val="000000"/>
                    </w:rPr>
                    <w:t>100.00</w:t>
                  </w:r>
                </w:p>
              </w:tc>
              <w:tc>
                <w:tcPr>
                  <w:tcW w:w="20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pPr>
                  <w:r>
                    <w:rPr>
                      <w:color w:val="000000"/>
                    </w:rPr>
                    <w:t xml:space="preserve">Įstaigos išnuomoto </w:t>
                  </w:r>
                  <w:r>
                    <w:rPr>
                      <w:color w:val="000000"/>
                    </w:rPr>
                    <w:lastRenderedPageBreak/>
                    <w:t>nekilnojamojo turto plotas, Kv. m</w:t>
                  </w:r>
                </w:p>
              </w:tc>
              <w:tc>
                <w:tcPr>
                  <w:tcW w:w="112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jc w:val="center"/>
                  </w:pPr>
                  <w:r>
                    <w:rPr>
                      <w:color w:val="000000"/>
                    </w:rPr>
                    <w:lastRenderedPageBreak/>
                    <w:t>128.09</w:t>
                  </w:r>
                </w:p>
              </w:tc>
              <w:tc>
                <w:tcPr>
                  <w:tcW w:w="206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r>
            <w:tr w:rsidR="0053496B" w:rsidTr="00CC3996">
              <w:trPr>
                <w:trHeight w:val="262"/>
              </w:trPr>
              <w:tc>
                <w:tcPr>
                  <w:tcW w:w="48" w:type="dxa"/>
                  <w:vMerge/>
                </w:tcPr>
                <w:p w:rsidR="0053496B" w:rsidRDefault="0053496B">
                  <w:pPr>
                    <w:spacing w:after="0" w:line="240" w:lineRule="auto"/>
                  </w:pPr>
                </w:p>
              </w:tc>
              <w:tc>
                <w:tcPr>
                  <w:tcW w:w="2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26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7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8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9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20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pPr>
                  <w:r>
                    <w:rPr>
                      <w:color w:val="000000"/>
                    </w:rPr>
                    <w:t>Įstaigos išnuomoto nekilnojamojo turto, naudojamo su įstaigai pavestų funkcijų (ugdymo) vykdymu susijusiai veiklai, plotas, Kv. m</w:t>
                  </w:r>
                </w:p>
              </w:tc>
              <w:tc>
                <w:tcPr>
                  <w:tcW w:w="112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jc w:val="center"/>
                  </w:pPr>
                  <w:r>
                    <w:rPr>
                      <w:color w:val="000000"/>
                    </w:rPr>
                    <w:t>128.09</w:t>
                  </w:r>
                </w:p>
              </w:tc>
              <w:tc>
                <w:tcPr>
                  <w:tcW w:w="206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r>
            <w:tr w:rsidR="0053496B" w:rsidTr="00CC3996">
              <w:trPr>
                <w:trHeight w:val="262"/>
              </w:trPr>
              <w:tc>
                <w:tcPr>
                  <w:tcW w:w="48" w:type="dxa"/>
                  <w:vMerge/>
                </w:tcPr>
                <w:p w:rsidR="0053496B" w:rsidRDefault="0053496B">
                  <w:pPr>
                    <w:spacing w:after="0" w:line="240" w:lineRule="auto"/>
                  </w:pPr>
                </w:p>
              </w:tc>
              <w:tc>
                <w:tcPr>
                  <w:tcW w:w="2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26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7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8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9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20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pPr>
                  <w:r>
                    <w:rPr>
                      <w:color w:val="000000"/>
                    </w:rPr>
                    <w:t>Įstaigos išnuomoto nekilnojamojo turto, naudojamo su įstaigai pavestų funkcijų atlikimu nesusijusiai veiklai, plotas, Kv. m</w:t>
                  </w:r>
                </w:p>
              </w:tc>
              <w:tc>
                <w:tcPr>
                  <w:tcW w:w="112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jc w:val="center"/>
                  </w:pPr>
                  <w:r>
                    <w:rPr>
                      <w:color w:val="000000"/>
                    </w:rPr>
                    <w:t>0.00</w:t>
                  </w:r>
                </w:p>
              </w:tc>
              <w:tc>
                <w:tcPr>
                  <w:tcW w:w="206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r>
            <w:tr w:rsidR="0053496B" w:rsidTr="00CC3996">
              <w:trPr>
                <w:trHeight w:val="262"/>
              </w:trPr>
              <w:tc>
                <w:tcPr>
                  <w:tcW w:w="48" w:type="dxa"/>
                  <w:vMerge/>
                </w:tcPr>
                <w:p w:rsidR="0053496B" w:rsidRDefault="0053496B">
                  <w:pPr>
                    <w:spacing w:after="0" w:line="240" w:lineRule="auto"/>
                  </w:pPr>
                </w:p>
              </w:tc>
              <w:tc>
                <w:tcPr>
                  <w:tcW w:w="2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pPr>
                  <w:r>
                    <w:rPr>
                      <w:color w:val="000000"/>
                    </w:rPr>
                    <w:t>I. Nekilnojamo turto valdymas</w:t>
                  </w:r>
                  <w:r>
                    <w:rPr>
                      <w:color w:val="000000"/>
                    </w:rPr>
                    <w:br/>
                  </w:r>
                </w:p>
              </w:tc>
              <w:tc>
                <w:tcPr>
                  <w:tcW w:w="26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pPr>
                  <w:r>
                    <w:rPr>
                      <w:color w:val="000000"/>
                    </w:rPr>
                    <w:t>Įstaigos valdomo nekilnojamojo turto (kabinetų) plotas, tenkantis vienam įstaigos administracijos darbuotojui, Kv. m</w:t>
                  </w:r>
                </w:p>
              </w:tc>
              <w:tc>
                <w:tcPr>
                  <w:tcW w:w="7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jc w:val="center"/>
                  </w:pPr>
                  <w:r>
                    <w:rPr>
                      <w:color w:val="000000"/>
                    </w:rPr>
                    <w:t>12.00</w:t>
                  </w:r>
                </w:p>
              </w:tc>
              <w:tc>
                <w:tcPr>
                  <w:tcW w:w="8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jc w:val="center"/>
                  </w:pPr>
                  <w:r>
                    <w:rPr>
                      <w:color w:val="000000"/>
                    </w:rPr>
                    <w:t>12.00</w:t>
                  </w:r>
                </w:p>
              </w:tc>
              <w:tc>
                <w:tcPr>
                  <w:tcW w:w="9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jc w:val="center"/>
                  </w:pPr>
                  <w:r>
                    <w:rPr>
                      <w:color w:val="000000"/>
                    </w:rPr>
                    <w:t>100.00</w:t>
                  </w:r>
                </w:p>
              </w:tc>
              <w:tc>
                <w:tcPr>
                  <w:tcW w:w="20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pPr>
                  <w:r>
                    <w:rPr>
                      <w:color w:val="000000"/>
                    </w:rPr>
                    <w:t>Įstaigos valdomo nekilnojamojo turto (kabinetų) plotas, Kv. m</w:t>
                  </w:r>
                </w:p>
              </w:tc>
              <w:tc>
                <w:tcPr>
                  <w:tcW w:w="112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jc w:val="center"/>
                  </w:pPr>
                  <w:r>
                    <w:rPr>
                      <w:color w:val="000000"/>
                    </w:rPr>
                    <w:t>56.48</w:t>
                  </w:r>
                </w:p>
              </w:tc>
              <w:tc>
                <w:tcPr>
                  <w:tcW w:w="206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r>
            <w:tr w:rsidR="003D75F8" w:rsidTr="00CC3996">
              <w:trPr>
                <w:trHeight w:val="262"/>
              </w:trPr>
              <w:tc>
                <w:tcPr>
                  <w:tcW w:w="48" w:type="dxa"/>
                  <w:vMerge w:val="restart"/>
                  <w:tcBorders>
                    <w:bottom w:val="nil"/>
                  </w:tcBorders>
                </w:tcPr>
                <w:p w:rsidR="0053496B" w:rsidRDefault="0053496B">
                  <w:pPr>
                    <w:spacing w:after="0" w:line="240" w:lineRule="auto"/>
                  </w:pPr>
                </w:p>
              </w:tc>
              <w:tc>
                <w:tcPr>
                  <w:tcW w:w="13413" w:type="dxa"/>
                  <w:gridSpan w:val="8"/>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pPr>
                  <w:r>
                    <w:rPr>
                      <w:b/>
                      <w:color w:val="000000"/>
                    </w:rPr>
                    <w:t>PAGRINDINĖ VEIKLA (pagal teisės aktuose nustatytas funkcijas)</w:t>
                  </w:r>
                </w:p>
              </w:tc>
            </w:tr>
            <w:tr w:rsidR="0053496B" w:rsidTr="00CC3996">
              <w:trPr>
                <w:trHeight w:val="262"/>
              </w:trPr>
              <w:tc>
                <w:tcPr>
                  <w:tcW w:w="48" w:type="dxa"/>
                  <w:vMerge/>
                </w:tcPr>
                <w:p w:rsidR="0053496B" w:rsidRDefault="0053496B">
                  <w:pPr>
                    <w:spacing w:after="0" w:line="240" w:lineRule="auto"/>
                  </w:pPr>
                </w:p>
              </w:tc>
              <w:tc>
                <w:tcPr>
                  <w:tcW w:w="2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pPr>
                  <w:r>
                    <w:rPr>
                      <w:color w:val="000000"/>
                    </w:rPr>
                    <w:t>I. Ikimokyklinio ugdymo organizavimas</w:t>
                  </w:r>
                  <w:r>
                    <w:rPr>
                      <w:color w:val="000000"/>
                    </w:rPr>
                    <w:br/>
                    <w:t>I. Ikimokyklinio ugdymo organizavimas                                                                                                                             1. Diegti aktyvų, patirtinį, kūrybišką ugdymą skatinančias ugdymo naujoves:</w:t>
                  </w:r>
                  <w:r>
                    <w:rPr>
                      <w:color w:val="000000"/>
                    </w:rPr>
                    <w:br/>
                    <w:t>1.1. Atnaujintas vaikų iki 3 metų ugdymo turinys</w:t>
                  </w:r>
                  <w:r>
                    <w:rPr>
                      <w:color w:val="000000"/>
                    </w:rPr>
                    <w:br/>
                    <w:t>1.2. Vyresniojo ikimokyklinio amžiaus vaikų grupėse taikomas kontekstų kūrimas, kaip vienas iš vaikų ugdymosi būdų.</w:t>
                  </w:r>
                  <w:r>
                    <w:rPr>
                      <w:color w:val="000000"/>
                    </w:rPr>
                    <w:br/>
                    <w:t>1.3 Taikomi žaidimo elementai ugdymo procese.</w:t>
                  </w:r>
                </w:p>
              </w:tc>
              <w:tc>
                <w:tcPr>
                  <w:tcW w:w="26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pPr>
                  <w:r>
                    <w:rPr>
                      <w:color w:val="000000"/>
                    </w:rPr>
                    <w:t xml:space="preserve">Pagal ikimokyklinio ugdymo programą ugdomų švietimo įstaigoje vaikų skaičius, </w:t>
                  </w:r>
                  <w:proofErr w:type="spellStart"/>
                  <w:r>
                    <w:rPr>
                      <w:color w:val="000000"/>
                    </w:rPr>
                    <w:t>Asm</w:t>
                  </w:r>
                  <w:proofErr w:type="spellEnd"/>
                  <w:r>
                    <w:rPr>
                      <w:color w:val="000000"/>
                    </w:rPr>
                    <w:t>.</w:t>
                  </w:r>
                </w:p>
              </w:tc>
              <w:tc>
                <w:tcPr>
                  <w:tcW w:w="7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jc w:val="center"/>
                  </w:pPr>
                  <w:r>
                    <w:rPr>
                      <w:color w:val="000000"/>
                    </w:rPr>
                    <w:t>135.00</w:t>
                  </w:r>
                </w:p>
              </w:tc>
              <w:tc>
                <w:tcPr>
                  <w:tcW w:w="8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jc w:val="center"/>
                  </w:pPr>
                  <w:r>
                    <w:rPr>
                      <w:color w:val="000000"/>
                    </w:rPr>
                    <w:t>124.00</w:t>
                  </w:r>
                </w:p>
              </w:tc>
              <w:tc>
                <w:tcPr>
                  <w:tcW w:w="9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jc w:val="center"/>
                  </w:pPr>
                  <w:r>
                    <w:rPr>
                      <w:color w:val="000000"/>
                    </w:rPr>
                    <w:t>91.85</w:t>
                  </w:r>
                </w:p>
              </w:tc>
              <w:tc>
                <w:tcPr>
                  <w:tcW w:w="20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pPr>
                  <w:r>
                    <w:rPr>
                      <w:color w:val="000000"/>
                    </w:rPr>
                    <w:t xml:space="preserve">Lopšelio grupėse esančių vaikų skaičius, </w:t>
                  </w:r>
                  <w:proofErr w:type="spellStart"/>
                  <w:r>
                    <w:rPr>
                      <w:color w:val="000000"/>
                    </w:rPr>
                    <w:t>Asm</w:t>
                  </w:r>
                  <w:proofErr w:type="spellEnd"/>
                  <w:r>
                    <w:rPr>
                      <w:color w:val="000000"/>
                    </w:rPr>
                    <w:t>.</w:t>
                  </w:r>
                </w:p>
              </w:tc>
              <w:tc>
                <w:tcPr>
                  <w:tcW w:w="112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jc w:val="center"/>
                  </w:pPr>
                  <w:r>
                    <w:rPr>
                      <w:color w:val="000000"/>
                    </w:rPr>
                    <w:t>25.00</w:t>
                  </w:r>
                </w:p>
              </w:tc>
              <w:tc>
                <w:tcPr>
                  <w:tcW w:w="206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r>
            <w:tr w:rsidR="0053496B" w:rsidTr="00CC3996">
              <w:trPr>
                <w:trHeight w:val="262"/>
              </w:trPr>
              <w:tc>
                <w:tcPr>
                  <w:tcW w:w="48" w:type="dxa"/>
                  <w:vMerge/>
                </w:tcPr>
                <w:p w:rsidR="0053496B" w:rsidRDefault="0053496B">
                  <w:pPr>
                    <w:spacing w:after="0" w:line="240" w:lineRule="auto"/>
                  </w:pPr>
                </w:p>
              </w:tc>
              <w:tc>
                <w:tcPr>
                  <w:tcW w:w="2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26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7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8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9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20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pPr>
                  <w:r>
                    <w:rPr>
                      <w:color w:val="000000"/>
                    </w:rPr>
                    <w:t xml:space="preserve">Darželio grupėse esančių vaikų skaičius, </w:t>
                  </w:r>
                  <w:proofErr w:type="spellStart"/>
                  <w:r>
                    <w:rPr>
                      <w:color w:val="000000"/>
                    </w:rPr>
                    <w:lastRenderedPageBreak/>
                    <w:t>Asm</w:t>
                  </w:r>
                  <w:proofErr w:type="spellEnd"/>
                  <w:r>
                    <w:rPr>
                      <w:color w:val="000000"/>
                    </w:rPr>
                    <w:t>.</w:t>
                  </w:r>
                </w:p>
              </w:tc>
              <w:tc>
                <w:tcPr>
                  <w:tcW w:w="112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jc w:val="center"/>
                  </w:pPr>
                  <w:r>
                    <w:rPr>
                      <w:color w:val="000000"/>
                    </w:rPr>
                    <w:lastRenderedPageBreak/>
                    <w:t>99.00</w:t>
                  </w:r>
                </w:p>
              </w:tc>
              <w:tc>
                <w:tcPr>
                  <w:tcW w:w="206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r>
            <w:tr w:rsidR="0053496B" w:rsidTr="00CC3996">
              <w:trPr>
                <w:trHeight w:val="262"/>
              </w:trPr>
              <w:tc>
                <w:tcPr>
                  <w:tcW w:w="48" w:type="dxa"/>
                  <w:vMerge/>
                </w:tcPr>
                <w:p w:rsidR="0053496B" w:rsidRDefault="0053496B">
                  <w:pPr>
                    <w:spacing w:after="0" w:line="240" w:lineRule="auto"/>
                  </w:pPr>
                </w:p>
              </w:tc>
              <w:tc>
                <w:tcPr>
                  <w:tcW w:w="2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pPr>
                  <w:r>
                    <w:rPr>
                      <w:color w:val="000000"/>
                    </w:rPr>
                    <w:t>I. Ikimokyklinio ugdymo organizavimas</w:t>
                  </w:r>
                  <w:r>
                    <w:rPr>
                      <w:color w:val="000000"/>
                    </w:rPr>
                    <w:br/>
                  </w:r>
                </w:p>
              </w:tc>
              <w:tc>
                <w:tcPr>
                  <w:tcW w:w="26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pPr>
                  <w:r>
                    <w:rPr>
                      <w:color w:val="000000"/>
                    </w:rPr>
                    <w:t xml:space="preserve">Ikimokyklinio amžiaus vaikų skaičiaus kaita, </w:t>
                  </w:r>
                  <w:proofErr w:type="spellStart"/>
                  <w:r>
                    <w:rPr>
                      <w:color w:val="000000"/>
                    </w:rPr>
                    <w:t>Asm</w:t>
                  </w:r>
                  <w:proofErr w:type="spellEnd"/>
                  <w:r>
                    <w:rPr>
                      <w:color w:val="000000"/>
                    </w:rPr>
                    <w:t>.</w:t>
                  </w:r>
                </w:p>
              </w:tc>
              <w:tc>
                <w:tcPr>
                  <w:tcW w:w="7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jc w:val="center"/>
                  </w:pPr>
                  <w:r>
                    <w:rPr>
                      <w:color w:val="000000"/>
                    </w:rPr>
                    <w:t>12.00</w:t>
                  </w:r>
                </w:p>
              </w:tc>
              <w:tc>
                <w:tcPr>
                  <w:tcW w:w="8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jc w:val="center"/>
                  </w:pPr>
                  <w:r>
                    <w:rPr>
                      <w:color w:val="000000"/>
                    </w:rPr>
                    <w:t>25.00</w:t>
                  </w:r>
                </w:p>
              </w:tc>
              <w:tc>
                <w:tcPr>
                  <w:tcW w:w="9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jc w:val="center"/>
                  </w:pPr>
                  <w:r>
                    <w:rPr>
                      <w:color w:val="000000"/>
                    </w:rPr>
                    <w:t>208.33</w:t>
                  </w:r>
                </w:p>
              </w:tc>
              <w:tc>
                <w:tcPr>
                  <w:tcW w:w="20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pPr>
                  <w:r>
                    <w:rPr>
                      <w:color w:val="000000"/>
                    </w:rPr>
                    <w:t xml:space="preserve">Atvykusių iš kitos ugdymo įstaigos vaikų skaičius, </w:t>
                  </w:r>
                  <w:proofErr w:type="spellStart"/>
                  <w:r>
                    <w:rPr>
                      <w:color w:val="000000"/>
                    </w:rPr>
                    <w:t>Asm</w:t>
                  </w:r>
                  <w:proofErr w:type="spellEnd"/>
                  <w:r>
                    <w:rPr>
                      <w:color w:val="000000"/>
                    </w:rPr>
                    <w:t>.</w:t>
                  </w:r>
                </w:p>
              </w:tc>
              <w:tc>
                <w:tcPr>
                  <w:tcW w:w="112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jc w:val="center"/>
                  </w:pPr>
                  <w:r>
                    <w:rPr>
                      <w:color w:val="000000"/>
                    </w:rPr>
                    <w:t>7.00</w:t>
                  </w:r>
                </w:p>
              </w:tc>
              <w:tc>
                <w:tcPr>
                  <w:tcW w:w="206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pPr>
                  <w:r>
                    <w:rPr>
                      <w:color w:val="000000"/>
                    </w:rPr>
                    <w:t>Didelė dalis šeimų persikelia į naujai vystomas gyvenvietes Kauno priemiesčiuose, kur auga naujos ikimokyklinio ugdymo įstaigos.</w:t>
                  </w:r>
                </w:p>
              </w:tc>
            </w:tr>
            <w:tr w:rsidR="0053496B" w:rsidTr="00CC3996">
              <w:trPr>
                <w:trHeight w:val="262"/>
              </w:trPr>
              <w:tc>
                <w:tcPr>
                  <w:tcW w:w="48" w:type="dxa"/>
                  <w:vMerge/>
                </w:tcPr>
                <w:p w:rsidR="0053496B" w:rsidRDefault="0053496B">
                  <w:pPr>
                    <w:spacing w:after="0" w:line="240" w:lineRule="auto"/>
                  </w:pPr>
                </w:p>
              </w:tc>
              <w:tc>
                <w:tcPr>
                  <w:tcW w:w="2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26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7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8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9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20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pPr>
                  <w:r>
                    <w:rPr>
                      <w:color w:val="000000"/>
                    </w:rPr>
                    <w:t>Vaikų, tęsiančių ugdymąsi pagal priešmokyklinio ugdymo programą, dalis, Proc.</w:t>
                  </w:r>
                </w:p>
              </w:tc>
              <w:tc>
                <w:tcPr>
                  <w:tcW w:w="112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jc w:val="center"/>
                  </w:pPr>
                  <w:r>
                    <w:rPr>
                      <w:color w:val="000000"/>
                    </w:rPr>
                    <w:t>94.00</w:t>
                  </w:r>
                </w:p>
              </w:tc>
              <w:tc>
                <w:tcPr>
                  <w:tcW w:w="206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r>
            <w:tr w:rsidR="0053496B" w:rsidTr="00CC3996">
              <w:trPr>
                <w:trHeight w:val="262"/>
              </w:trPr>
              <w:tc>
                <w:tcPr>
                  <w:tcW w:w="48" w:type="dxa"/>
                  <w:vMerge/>
                </w:tcPr>
                <w:p w:rsidR="0053496B" w:rsidRDefault="0053496B">
                  <w:pPr>
                    <w:spacing w:after="0" w:line="240" w:lineRule="auto"/>
                  </w:pPr>
                </w:p>
              </w:tc>
              <w:tc>
                <w:tcPr>
                  <w:tcW w:w="2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26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7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8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9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20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pPr>
                  <w:r>
                    <w:rPr>
                      <w:color w:val="000000"/>
                    </w:rPr>
                    <w:t xml:space="preserve">Išvykusių į kitą ugdymo įstaigą vaikų skaičius, </w:t>
                  </w:r>
                  <w:proofErr w:type="spellStart"/>
                  <w:r>
                    <w:rPr>
                      <w:color w:val="000000"/>
                    </w:rPr>
                    <w:t>Asm</w:t>
                  </w:r>
                  <w:proofErr w:type="spellEnd"/>
                  <w:r>
                    <w:rPr>
                      <w:color w:val="000000"/>
                    </w:rPr>
                    <w:t>.</w:t>
                  </w:r>
                </w:p>
              </w:tc>
              <w:tc>
                <w:tcPr>
                  <w:tcW w:w="112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jc w:val="center"/>
                  </w:pPr>
                  <w:r>
                    <w:rPr>
                      <w:color w:val="000000"/>
                    </w:rPr>
                    <w:t>22.00</w:t>
                  </w:r>
                </w:p>
              </w:tc>
              <w:tc>
                <w:tcPr>
                  <w:tcW w:w="206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r>
            <w:tr w:rsidR="0053496B" w:rsidTr="00CC3996">
              <w:trPr>
                <w:trHeight w:val="262"/>
              </w:trPr>
              <w:tc>
                <w:tcPr>
                  <w:tcW w:w="48" w:type="dxa"/>
                  <w:vMerge/>
                </w:tcPr>
                <w:p w:rsidR="0053496B" w:rsidRDefault="0053496B">
                  <w:pPr>
                    <w:spacing w:after="0" w:line="240" w:lineRule="auto"/>
                  </w:pPr>
                </w:p>
              </w:tc>
              <w:tc>
                <w:tcPr>
                  <w:tcW w:w="2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pPr>
                  <w:r>
                    <w:rPr>
                      <w:color w:val="000000"/>
                    </w:rPr>
                    <w:t>I. Ikimokyklinio ugdymo organizavimas</w:t>
                  </w:r>
                  <w:r>
                    <w:rPr>
                      <w:color w:val="000000"/>
                    </w:rPr>
                    <w:br/>
                  </w:r>
                </w:p>
              </w:tc>
              <w:tc>
                <w:tcPr>
                  <w:tcW w:w="26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pPr>
                  <w:r>
                    <w:rPr>
                      <w:color w:val="000000"/>
                    </w:rPr>
                    <w:t>Ikimokyklinio amžiaus vaikų, turinčių specialiųjų ugdymosi poreikių, dalis nuo bendro vaikų skaičiaus, Proc.</w:t>
                  </w:r>
                </w:p>
              </w:tc>
              <w:tc>
                <w:tcPr>
                  <w:tcW w:w="7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jc w:val="center"/>
                  </w:pPr>
                  <w:r>
                    <w:rPr>
                      <w:color w:val="000000"/>
                    </w:rPr>
                    <w:t>45.00</w:t>
                  </w:r>
                </w:p>
              </w:tc>
              <w:tc>
                <w:tcPr>
                  <w:tcW w:w="8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jc w:val="center"/>
                  </w:pPr>
                  <w:r>
                    <w:rPr>
                      <w:color w:val="000000"/>
                    </w:rPr>
                    <w:t>85.00</w:t>
                  </w:r>
                </w:p>
              </w:tc>
              <w:tc>
                <w:tcPr>
                  <w:tcW w:w="9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jc w:val="center"/>
                  </w:pPr>
                  <w:r>
                    <w:rPr>
                      <w:color w:val="000000"/>
                    </w:rPr>
                    <w:t>188.89</w:t>
                  </w:r>
                </w:p>
              </w:tc>
              <w:tc>
                <w:tcPr>
                  <w:tcW w:w="20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pPr>
                  <w:r>
                    <w:rPr>
                      <w:color w:val="000000"/>
                    </w:rPr>
                    <w:t xml:space="preserve">Specialiųjų ugdymosi poreikių turinčių vaikų lopšelio grupėse skaičius, </w:t>
                  </w:r>
                  <w:proofErr w:type="spellStart"/>
                  <w:r>
                    <w:rPr>
                      <w:color w:val="000000"/>
                    </w:rPr>
                    <w:t>Asm</w:t>
                  </w:r>
                  <w:proofErr w:type="spellEnd"/>
                  <w:r>
                    <w:rPr>
                      <w:color w:val="000000"/>
                    </w:rPr>
                    <w:t>.</w:t>
                  </w:r>
                </w:p>
              </w:tc>
              <w:tc>
                <w:tcPr>
                  <w:tcW w:w="112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jc w:val="center"/>
                  </w:pPr>
                  <w:r>
                    <w:rPr>
                      <w:color w:val="000000"/>
                    </w:rPr>
                    <w:t>0.00</w:t>
                  </w:r>
                </w:p>
              </w:tc>
              <w:tc>
                <w:tcPr>
                  <w:tcW w:w="206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pPr>
                  <w:r>
                    <w:rPr>
                      <w:color w:val="000000"/>
                    </w:rPr>
                    <w:t xml:space="preserve">Stebimas sparčiai augantis vaikų, turinčių fonetinių kalbos sutrikimų, nežymų kalbos </w:t>
                  </w:r>
                  <w:proofErr w:type="spellStart"/>
                  <w:r>
                    <w:rPr>
                      <w:color w:val="000000"/>
                    </w:rPr>
                    <w:t>neišsivystimą</w:t>
                  </w:r>
                  <w:proofErr w:type="spellEnd"/>
                  <w:r>
                    <w:rPr>
                      <w:color w:val="000000"/>
                    </w:rPr>
                    <w:t>, skaičius.</w:t>
                  </w:r>
                </w:p>
              </w:tc>
            </w:tr>
            <w:tr w:rsidR="0053496B" w:rsidTr="00CC3996">
              <w:trPr>
                <w:trHeight w:val="262"/>
              </w:trPr>
              <w:tc>
                <w:tcPr>
                  <w:tcW w:w="48" w:type="dxa"/>
                  <w:vMerge/>
                </w:tcPr>
                <w:p w:rsidR="0053496B" w:rsidRDefault="0053496B">
                  <w:pPr>
                    <w:spacing w:after="0" w:line="240" w:lineRule="auto"/>
                  </w:pPr>
                </w:p>
              </w:tc>
              <w:tc>
                <w:tcPr>
                  <w:tcW w:w="2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26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7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8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9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20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pPr>
                  <w:r>
                    <w:rPr>
                      <w:color w:val="000000"/>
                    </w:rPr>
                    <w:t xml:space="preserve">Specialiųjų ugdymosi poreikių turinčių vaikų darželio grupėse skaičius, </w:t>
                  </w:r>
                  <w:proofErr w:type="spellStart"/>
                  <w:r>
                    <w:rPr>
                      <w:color w:val="000000"/>
                    </w:rPr>
                    <w:t>Asm</w:t>
                  </w:r>
                  <w:proofErr w:type="spellEnd"/>
                  <w:r>
                    <w:rPr>
                      <w:color w:val="000000"/>
                    </w:rPr>
                    <w:t>.</w:t>
                  </w:r>
                </w:p>
              </w:tc>
              <w:tc>
                <w:tcPr>
                  <w:tcW w:w="112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jc w:val="center"/>
                  </w:pPr>
                  <w:r>
                    <w:rPr>
                      <w:color w:val="000000"/>
                    </w:rPr>
                    <w:t>25.00</w:t>
                  </w:r>
                </w:p>
              </w:tc>
              <w:tc>
                <w:tcPr>
                  <w:tcW w:w="206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r>
            <w:tr w:rsidR="0053496B" w:rsidTr="00CC3996">
              <w:trPr>
                <w:trHeight w:val="262"/>
              </w:trPr>
              <w:tc>
                <w:tcPr>
                  <w:tcW w:w="48" w:type="dxa"/>
                  <w:vMerge/>
                </w:tcPr>
                <w:p w:rsidR="0053496B" w:rsidRDefault="0053496B">
                  <w:pPr>
                    <w:spacing w:after="0" w:line="240" w:lineRule="auto"/>
                  </w:pPr>
                </w:p>
              </w:tc>
              <w:tc>
                <w:tcPr>
                  <w:tcW w:w="2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26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7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8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9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20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pPr>
                  <w:r>
                    <w:rPr>
                      <w:color w:val="000000"/>
                    </w:rPr>
                    <w:t xml:space="preserve">Elgesio ir emocijų sutrikimų turinčių vaikų skaičius, </w:t>
                  </w:r>
                  <w:proofErr w:type="spellStart"/>
                  <w:r>
                    <w:rPr>
                      <w:color w:val="000000"/>
                    </w:rPr>
                    <w:t>Asm</w:t>
                  </w:r>
                  <w:proofErr w:type="spellEnd"/>
                  <w:r>
                    <w:rPr>
                      <w:color w:val="000000"/>
                    </w:rPr>
                    <w:t>.</w:t>
                  </w:r>
                </w:p>
              </w:tc>
              <w:tc>
                <w:tcPr>
                  <w:tcW w:w="112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jc w:val="center"/>
                  </w:pPr>
                  <w:r>
                    <w:rPr>
                      <w:color w:val="000000"/>
                    </w:rPr>
                    <w:t>4.00</w:t>
                  </w:r>
                </w:p>
              </w:tc>
              <w:tc>
                <w:tcPr>
                  <w:tcW w:w="206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r>
            <w:tr w:rsidR="0053496B" w:rsidTr="00CC3996">
              <w:trPr>
                <w:trHeight w:val="262"/>
              </w:trPr>
              <w:tc>
                <w:tcPr>
                  <w:tcW w:w="48" w:type="dxa"/>
                  <w:vMerge/>
                </w:tcPr>
                <w:p w:rsidR="0053496B" w:rsidRDefault="0053496B">
                  <w:pPr>
                    <w:spacing w:after="0" w:line="240" w:lineRule="auto"/>
                  </w:pPr>
                </w:p>
              </w:tc>
              <w:tc>
                <w:tcPr>
                  <w:tcW w:w="2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26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7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8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9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20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pPr>
                  <w:r>
                    <w:rPr>
                      <w:color w:val="000000"/>
                    </w:rPr>
                    <w:t xml:space="preserve">Ikimokyklinio amžiaus vaikų, turinčių kalbėjimo ir kalbos sutrikimų, skaičius, </w:t>
                  </w:r>
                  <w:proofErr w:type="spellStart"/>
                  <w:r>
                    <w:rPr>
                      <w:color w:val="000000"/>
                    </w:rPr>
                    <w:t>Asm</w:t>
                  </w:r>
                  <w:proofErr w:type="spellEnd"/>
                  <w:r>
                    <w:rPr>
                      <w:color w:val="000000"/>
                    </w:rPr>
                    <w:t>.</w:t>
                  </w:r>
                </w:p>
              </w:tc>
              <w:tc>
                <w:tcPr>
                  <w:tcW w:w="112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jc w:val="center"/>
                  </w:pPr>
                  <w:r>
                    <w:rPr>
                      <w:color w:val="000000"/>
                    </w:rPr>
                    <w:t>77.00</w:t>
                  </w:r>
                </w:p>
              </w:tc>
              <w:tc>
                <w:tcPr>
                  <w:tcW w:w="206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r>
            <w:tr w:rsidR="0053496B" w:rsidTr="00CC3996">
              <w:trPr>
                <w:trHeight w:val="262"/>
              </w:trPr>
              <w:tc>
                <w:tcPr>
                  <w:tcW w:w="48" w:type="dxa"/>
                  <w:vMerge/>
                </w:tcPr>
                <w:p w:rsidR="0053496B" w:rsidRDefault="0053496B">
                  <w:pPr>
                    <w:spacing w:after="0" w:line="240" w:lineRule="auto"/>
                  </w:pPr>
                </w:p>
              </w:tc>
              <w:tc>
                <w:tcPr>
                  <w:tcW w:w="2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pPr>
                  <w:r>
                    <w:rPr>
                      <w:color w:val="000000"/>
                    </w:rPr>
                    <w:t>II. Priešmokyklinio ugdymo organizavimas</w:t>
                  </w:r>
                  <w:r>
                    <w:rPr>
                      <w:color w:val="000000"/>
                    </w:rPr>
                    <w:br/>
                    <w:t xml:space="preserve">II.  Priešmokyklinio ugdymo </w:t>
                  </w:r>
                  <w:r>
                    <w:rPr>
                      <w:color w:val="000000"/>
                    </w:rPr>
                    <w:lastRenderedPageBreak/>
                    <w:t>organizavimas                                                                                                                  1. Diegti aktyvų, patirtinį, kūrybišką ugdymą skatinančias ugdymo naujoves:</w:t>
                  </w:r>
                  <w:r>
                    <w:rPr>
                      <w:color w:val="000000"/>
                    </w:rPr>
                    <w:br/>
                    <w:t>1.1. Priešmokyklinio amžiaus vaikų grupėse taikomas kontekstų kūrimas, kaip vienas iš vaikų ugdymosi būdų.</w:t>
                  </w:r>
                  <w:r>
                    <w:rPr>
                      <w:color w:val="000000"/>
                    </w:rPr>
                    <w:br/>
                    <w:t>1.2.  Ugdomas vaikų pasitikėjimas savimi, bendravimo ir bendradarbiavimo įgūdžiai su kitais vykdant bendras veiklas, renginius, edukacijas su įstaigos socialiniais partneriais.</w:t>
                  </w:r>
                  <w:r>
                    <w:rPr>
                      <w:color w:val="000000"/>
                    </w:rPr>
                    <w:br/>
                    <w:t>1.3.  Mokslo metų pabaigoje parengti ataskaitas ir rekomendacijas tėvams (globėjams) ir kitos pakopos ugdymo mokytojams apie vaiko pasiekimus, vaiko pažangos stebėsenos rezultatus.</w:t>
                  </w:r>
                </w:p>
              </w:tc>
              <w:tc>
                <w:tcPr>
                  <w:tcW w:w="26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pPr>
                  <w:r>
                    <w:rPr>
                      <w:color w:val="000000"/>
                    </w:rPr>
                    <w:lastRenderedPageBreak/>
                    <w:t xml:space="preserve">Ugdymo įstaigą lankančių priešmokyklinio amžiaus vaikų dalis nuo bendro įstaigą </w:t>
                  </w:r>
                  <w:r>
                    <w:rPr>
                      <w:color w:val="000000"/>
                    </w:rPr>
                    <w:lastRenderedPageBreak/>
                    <w:t>lankančių vaikų (mokinių) skaičiaus, Proc.</w:t>
                  </w:r>
                </w:p>
              </w:tc>
              <w:tc>
                <w:tcPr>
                  <w:tcW w:w="7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jc w:val="center"/>
                  </w:pPr>
                  <w:r>
                    <w:rPr>
                      <w:color w:val="000000"/>
                    </w:rPr>
                    <w:lastRenderedPageBreak/>
                    <w:t>19.00</w:t>
                  </w:r>
                </w:p>
              </w:tc>
              <w:tc>
                <w:tcPr>
                  <w:tcW w:w="8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jc w:val="center"/>
                  </w:pPr>
                  <w:r>
                    <w:rPr>
                      <w:color w:val="000000"/>
                    </w:rPr>
                    <w:t>20.50</w:t>
                  </w:r>
                </w:p>
              </w:tc>
              <w:tc>
                <w:tcPr>
                  <w:tcW w:w="9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jc w:val="center"/>
                  </w:pPr>
                  <w:r>
                    <w:rPr>
                      <w:color w:val="000000"/>
                    </w:rPr>
                    <w:t>107.89</w:t>
                  </w:r>
                </w:p>
              </w:tc>
              <w:tc>
                <w:tcPr>
                  <w:tcW w:w="20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pPr>
                  <w:r>
                    <w:rPr>
                      <w:color w:val="000000"/>
                    </w:rPr>
                    <w:t xml:space="preserve">Vaikų, ugdomų pagal priešmokyklinio ugdymo programą, </w:t>
                  </w:r>
                  <w:r>
                    <w:rPr>
                      <w:color w:val="000000"/>
                    </w:rPr>
                    <w:lastRenderedPageBreak/>
                    <w:t xml:space="preserve">ikimokyklinio ugdymo įstaigoje ar bendrojo ugdymo mokykloje, skaičius, </w:t>
                  </w:r>
                  <w:proofErr w:type="spellStart"/>
                  <w:r>
                    <w:rPr>
                      <w:color w:val="000000"/>
                    </w:rPr>
                    <w:t>Asm</w:t>
                  </w:r>
                  <w:proofErr w:type="spellEnd"/>
                  <w:r>
                    <w:rPr>
                      <w:color w:val="000000"/>
                    </w:rPr>
                    <w:t>.</w:t>
                  </w:r>
                </w:p>
              </w:tc>
              <w:tc>
                <w:tcPr>
                  <w:tcW w:w="112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jc w:val="center"/>
                  </w:pPr>
                  <w:r>
                    <w:rPr>
                      <w:color w:val="000000"/>
                    </w:rPr>
                    <w:lastRenderedPageBreak/>
                    <w:t>32.00</w:t>
                  </w:r>
                </w:p>
              </w:tc>
              <w:tc>
                <w:tcPr>
                  <w:tcW w:w="206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r>
            <w:tr w:rsidR="0053496B" w:rsidTr="00CC3996">
              <w:trPr>
                <w:trHeight w:val="262"/>
              </w:trPr>
              <w:tc>
                <w:tcPr>
                  <w:tcW w:w="48" w:type="dxa"/>
                  <w:vMerge/>
                </w:tcPr>
                <w:p w:rsidR="0053496B" w:rsidRDefault="0053496B">
                  <w:pPr>
                    <w:spacing w:after="0" w:line="240" w:lineRule="auto"/>
                  </w:pPr>
                </w:p>
              </w:tc>
              <w:tc>
                <w:tcPr>
                  <w:tcW w:w="2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pPr>
                  <w:r>
                    <w:rPr>
                      <w:color w:val="000000"/>
                    </w:rPr>
                    <w:t>II. Priešmokyklinio ugdymo organizavimas</w:t>
                  </w:r>
                  <w:r>
                    <w:rPr>
                      <w:color w:val="000000"/>
                    </w:rPr>
                    <w:br/>
                  </w:r>
                </w:p>
              </w:tc>
              <w:tc>
                <w:tcPr>
                  <w:tcW w:w="26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pPr>
                  <w:r>
                    <w:rPr>
                      <w:color w:val="000000"/>
                    </w:rPr>
                    <w:t xml:space="preserve">Priešmokyklinio amžiaus vaikų (mokinių) skaičiaus kaita, </w:t>
                  </w:r>
                  <w:proofErr w:type="spellStart"/>
                  <w:r>
                    <w:rPr>
                      <w:color w:val="000000"/>
                    </w:rPr>
                    <w:t>Asm</w:t>
                  </w:r>
                  <w:proofErr w:type="spellEnd"/>
                  <w:r>
                    <w:rPr>
                      <w:color w:val="000000"/>
                    </w:rPr>
                    <w:t>.</w:t>
                  </w:r>
                </w:p>
              </w:tc>
              <w:tc>
                <w:tcPr>
                  <w:tcW w:w="7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jc w:val="center"/>
                  </w:pPr>
                  <w:r>
                    <w:rPr>
                      <w:color w:val="000000"/>
                    </w:rPr>
                    <w:t>3.00</w:t>
                  </w:r>
                </w:p>
              </w:tc>
              <w:tc>
                <w:tcPr>
                  <w:tcW w:w="8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jc w:val="center"/>
                  </w:pPr>
                  <w:r>
                    <w:rPr>
                      <w:color w:val="000000"/>
                    </w:rPr>
                    <w:t>2.00</w:t>
                  </w:r>
                </w:p>
              </w:tc>
              <w:tc>
                <w:tcPr>
                  <w:tcW w:w="9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jc w:val="center"/>
                  </w:pPr>
                  <w:r>
                    <w:rPr>
                      <w:color w:val="000000"/>
                    </w:rPr>
                    <w:t>66.67</w:t>
                  </w:r>
                </w:p>
              </w:tc>
              <w:tc>
                <w:tcPr>
                  <w:tcW w:w="20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pPr>
                  <w:r>
                    <w:rPr>
                      <w:color w:val="000000"/>
                    </w:rPr>
                    <w:t xml:space="preserve">Atvykusių iš kitos ugdymo įstaigos vaikų (mokinių) skaičius, </w:t>
                  </w:r>
                  <w:proofErr w:type="spellStart"/>
                  <w:r>
                    <w:rPr>
                      <w:color w:val="000000"/>
                    </w:rPr>
                    <w:t>Asm</w:t>
                  </w:r>
                  <w:proofErr w:type="spellEnd"/>
                  <w:r>
                    <w:rPr>
                      <w:color w:val="000000"/>
                    </w:rPr>
                    <w:t>.</w:t>
                  </w:r>
                </w:p>
              </w:tc>
              <w:tc>
                <w:tcPr>
                  <w:tcW w:w="112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jc w:val="center"/>
                  </w:pPr>
                  <w:r>
                    <w:rPr>
                      <w:color w:val="000000"/>
                    </w:rPr>
                    <w:t>0.00</w:t>
                  </w:r>
                </w:p>
              </w:tc>
              <w:tc>
                <w:tcPr>
                  <w:tcW w:w="206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r>
            <w:tr w:rsidR="0053496B" w:rsidTr="00CC3996">
              <w:trPr>
                <w:trHeight w:val="262"/>
              </w:trPr>
              <w:tc>
                <w:tcPr>
                  <w:tcW w:w="48" w:type="dxa"/>
                  <w:vMerge/>
                </w:tcPr>
                <w:p w:rsidR="0053496B" w:rsidRDefault="0053496B">
                  <w:pPr>
                    <w:spacing w:after="0" w:line="240" w:lineRule="auto"/>
                  </w:pPr>
                </w:p>
              </w:tc>
              <w:tc>
                <w:tcPr>
                  <w:tcW w:w="2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26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7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8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9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20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pPr>
                  <w:r>
                    <w:rPr>
                      <w:color w:val="000000"/>
                    </w:rPr>
                    <w:t xml:space="preserve">Išvykusių į kitą ugdymo įstaigą vaikų (mokinių) skaičius, </w:t>
                  </w:r>
                  <w:proofErr w:type="spellStart"/>
                  <w:r>
                    <w:rPr>
                      <w:color w:val="000000"/>
                    </w:rPr>
                    <w:t>Asm</w:t>
                  </w:r>
                  <w:proofErr w:type="spellEnd"/>
                  <w:r>
                    <w:rPr>
                      <w:color w:val="000000"/>
                    </w:rPr>
                    <w:t>.</w:t>
                  </w:r>
                </w:p>
              </w:tc>
              <w:tc>
                <w:tcPr>
                  <w:tcW w:w="112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jc w:val="center"/>
                  </w:pPr>
                  <w:r>
                    <w:rPr>
                      <w:color w:val="000000"/>
                    </w:rPr>
                    <w:t>0.00</w:t>
                  </w:r>
                </w:p>
              </w:tc>
              <w:tc>
                <w:tcPr>
                  <w:tcW w:w="206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r>
            <w:tr w:rsidR="0053496B" w:rsidTr="00CC3996">
              <w:trPr>
                <w:trHeight w:val="262"/>
              </w:trPr>
              <w:tc>
                <w:tcPr>
                  <w:tcW w:w="48" w:type="dxa"/>
                  <w:vMerge/>
                </w:tcPr>
                <w:p w:rsidR="0053496B" w:rsidRDefault="0053496B">
                  <w:pPr>
                    <w:spacing w:after="0" w:line="240" w:lineRule="auto"/>
                  </w:pPr>
                </w:p>
              </w:tc>
              <w:tc>
                <w:tcPr>
                  <w:tcW w:w="2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26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7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8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9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20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pPr>
                  <w:r>
                    <w:rPr>
                      <w:color w:val="000000"/>
                    </w:rPr>
                    <w:t>Vaikų (mokinių), baigusių priešmokyklinio ugdymo programą ir tęsiančių ugdymąsi pagal pradinio ugdymo programą, dalis, Proc.</w:t>
                  </w:r>
                </w:p>
              </w:tc>
              <w:tc>
                <w:tcPr>
                  <w:tcW w:w="112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jc w:val="center"/>
                  </w:pPr>
                  <w:r>
                    <w:rPr>
                      <w:color w:val="000000"/>
                    </w:rPr>
                    <w:t>100.00</w:t>
                  </w:r>
                </w:p>
              </w:tc>
              <w:tc>
                <w:tcPr>
                  <w:tcW w:w="206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r>
            <w:tr w:rsidR="0053496B" w:rsidTr="00CC3996">
              <w:trPr>
                <w:trHeight w:val="262"/>
              </w:trPr>
              <w:tc>
                <w:tcPr>
                  <w:tcW w:w="48" w:type="dxa"/>
                  <w:vMerge/>
                </w:tcPr>
                <w:p w:rsidR="0053496B" w:rsidRDefault="0053496B">
                  <w:pPr>
                    <w:spacing w:after="0" w:line="240" w:lineRule="auto"/>
                  </w:pPr>
                </w:p>
              </w:tc>
              <w:tc>
                <w:tcPr>
                  <w:tcW w:w="2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pPr>
                  <w:r>
                    <w:rPr>
                      <w:color w:val="000000"/>
                    </w:rPr>
                    <w:t>II. Priešmokyklinio ugdymo organizavimas</w:t>
                  </w:r>
                  <w:r>
                    <w:rPr>
                      <w:color w:val="000000"/>
                    </w:rPr>
                    <w:br/>
                  </w:r>
                </w:p>
              </w:tc>
              <w:tc>
                <w:tcPr>
                  <w:tcW w:w="26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pPr>
                  <w:r>
                    <w:rPr>
                      <w:color w:val="000000"/>
                    </w:rPr>
                    <w:t xml:space="preserve">Priešmokykliniame ugdyme dalyvaujančių vaikų (mokinių), turinčių specialiųjų ugdymosi poreikių, dalis nuo bendro </w:t>
                  </w:r>
                  <w:r>
                    <w:rPr>
                      <w:color w:val="000000"/>
                    </w:rPr>
                    <w:lastRenderedPageBreak/>
                    <w:t>pagal priešmokyklinio ugdymo programą ugdomų vaikų (mokinių) skaičiaus, Proc.</w:t>
                  </w:r>
                </w:p>
              </w:tc>
              <w:tc>
                <w:tcPr>
                  <w:tcW w:w="7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jc w:val="center"/>
                  </w:pPr>
                  <w:r>
                    <w:rPr>
                      <w:color w:val="000000"/>
                    </w:rPr>
                    <w:lastRenderedPageBreak/>
                    <w:t>40.00</w:t>
                  </w:r>
                </w:p>
              </w:tc>
              <w:tc>
                <w:tcPr>
                  <w:tcW w:w="8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jc w:val="center"/>
                  </w:pPr>
                  <w:r>
                    <w:rPr>
                      <w:color w:val="000000"/>
                    </w:rPr>
                    <w:t>53.00</w:t>
                  </w:r>
                </w:p>
              </w:tc>
              <w:tc>
                <w:tcPr>
                  <w:tcW w:w="9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jc w:val="center"/>
                  </w:pPr>
                  <w:r>
                    <w:rPr>
                      <w:color w:val="000000"/>
                    </w:rPr>
                    <w:t>132.50</w:t>
                  </w:r>
                </w:p>
              </w:tc>
              <w:tc>
                <w:tcPr>
                  <w:tcW w:w="20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pPr>
                  <w:r>
                    <w:rPr>
                      <w:color w:val="000000"/>
                    </w:rPr>
                    <w:t xml:space="preserve">Pagal priešmokyklinio ugdymo programą ikimokyklinio ugdymo įstaigoje ar bendrojo </w:t>
                  </w:r>
                  <w:r>
                    <w:rPr>
                      <w:color w:val="000000"/>
                    </w:rPr>
                    <w:lastRenderedPageBreak/>
                    <w:t xml:space="preserve">ugdymo mokykloje ugdomų vaikų (mokinių), turinčių specialiųjų ugdymosi poreikių, skaičius, </w:t>
                  </w:r>
                  <w:proofErr w:type="spellStart"/>
                  <w:r>
                    <w:rPr>
                      <w:color w:val="000000"/>
                    </w:rPr>
                    <w:t>Asm</w:t>
                  </w:r>
                  <w:proofErr w:type="spellEnd"/>
                  <w:r>
                    <w:rPr>
                      <w:color w:val="000000"/>
                    </w:rPr>
                    <w:t>.</w:t>
                  </w:r>
                </w:p>
              </w:tc>
              <w:tc>
                <w:tcPr>
                  <w:tcW w:w="112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jc w:val="center"/>
                  </w:pPr>
                  <w:r>
                    <w:rPr>
                      <w:color w:val="000000"/>
                    </w:rPr>
                    <w:lastRenderedPageBreak/>
                    <w:t>21.00</w:t>
                  </w:r>
                </w:p>
              </w:tc>
              <w:tc>
                <w:tcPr>
                  <w:tcW w:w="206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r>
            <w:tr w:rsidR="0053496B" w:rsidTr="00CC3996">
              <w:trPr>
                <w:trHeight w:val="262"/>
              </w:trPr>
              <w:tc>
                <w:tcPr>
                  <w:tcW w:w="48" w:type="dxa"/>
                  <w:vMerge/>
                </w:tcPr>
                <w:p w:rsidR="0053496B" w:rsidRDefault="0053496B">
                  <w:pPr>
                    <w:spacing w:after="0" w:line="240" w:lineRule="auto"/>
                  </w:pPr>
                </w:p>
              </w:tc>
              <w:tc>
                <w:tcPr>
                  <w:tcW w:w="2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26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7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8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9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20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pPr>
                  <w:r>
                    <w:rPr>
                      <w:color w:val="000000"/>
                    </w:rPr>
                    <w:t>Elgesio ir emocijų sutrikimų turinčių vaikų, ugdomų pagal priešmokyklinio ugdymo programą ikimokyklinio ugdymo įstaigoje, dalis, Proc.</w:t>
                  </w:r>
                </w:p>
              </w:tc>
              <w:tc>
                <w:tcPr>
                  <w:tcW w:w="112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jc w:val="center"/>
                  </w:pPr>
                  <w:r>
                    <w:rPr>
                      <w:color w:val="000000"/>
                    </w:rPr>
                    <w:t>6.00</w:t>
                  </w:r>
                </w:p>
              </w:tc>
              <w:tc>
                <w:tcPr>
                  <w:tcW w:w="206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r>
            <w:tr w:rsidR="0053496B" w:rsidTr="00CC3996">
              <w:trPr>
                <w:trHeight w:val="262"/>
              </w:trPr>
              <w:tc>
                <w:tcPr>
                  <w:tcW w:w="48" w:type="dxa"/>
                  <w:vMerge/>
                </w:tcPr>
                <w:p w:rsidR="0053496B" w:rsidRDefault="0053496B">
                  <w:pPr>
                    <w:spacing w:after="0" w:line="240" w:lineRule="auto"/>
                  </w:pPr>
                </w:p>
              </w:tc>
              <w:tc>
                <w:tcPr>
                  <w:tcW w:w="2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26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7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8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9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20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pPr>
                  <w:r>
                    <w:rPr>
                      <w:color w:val="000000"/>
                    </w:rPr>
                    <w:t>Elgesio ir emocijų sutrikimų turinčių vaikų, ugdomų pagal priešmokyklinio ugdymo programą bendrojo ugdymo mokykloje, dalis, Proc.</w:t>
                  </w:r>
                </w:p>
              </w:tc>
              <w:tc>
                <w:tcPr>
                  <w:tcW w:w="112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jc w:val="center"/>
                  </w:pPr>
                  <w:r>
                    <w:rPr>
                      <w:color w:val="000000"/>
                    </w:rPr>
                    <w:t>0.00</w:t>
                  </w:r>
                </w:p>
              </w:tc>
              <w:tc>
                <w:tcPr>
                  <w:tcW w:w="206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r>
            <w:tr w:rsidR="0053496B" w:rsidTr="00CC3996">
              <w:trPr>
                <w:trHeight w:val="262"/>
              </w:trPr>
              <w:tc>
                <w:tcPr>
                  <w:tcW w:w="48" w:type="dxa"/>
                  <w:vMerge/>
                </w:tcPr>
                <w:p w:rsidR="0053496B" w:rsidRDefault="0053496B">
                  <w:pPr>
                    <w:spacing w:after="0" w:line="240" w:lineRule="auto"/>
                  </w:pPr>
                </w:p>
              </w:tc>
              <w:tc>
                <w:tcPr>
                  <w:tcW w:w="2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26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7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8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9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20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pPr>
                  <w:r>
                    <w:rPr>
                      <w:color w:val="000000"/>
                    </w:rPr>
                    <w:t>Elgesio ir emocijų sutrikimų turinčių vaikų dalis, Proc.</w:t>
                  </w:r>
                </w:p>
              </w:tc>
              <w:tc>
                <w:tcPr>
                  <w:tcW w:w="112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jc w:val="center"/>
                  </w:pPr>
                  <w:r>
                    <w:rPr>
                      <w:color w:val="000000"/>
                    </w:rPr>
                    <w:t>9.00</w:t>
                  </w:r>
                </w:p>
              </w:tc>
              <w:tc>
                <w:tcPr>
                  <w:tcW w:w="206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r>
            <w:tr w:rsidR="0053496B" w:rsidTr="00CC3996">
              <w:trPr>
                <w:trHeight w:val="262"/>
              </w:trPr>
              <w:tc>
                <w:tcPr>
                  <w:tcW w:w="48" w:type="dxa"/>
                  <w:vMerge/>
                </w:tcPr>
                <w:p w:rsidR="0053496B" w:rsidRDefault="0053496B">
                  <w:pPr>
                    <w:spacing w:after="0" w:line="240" w:lineRule="auto"/>
                  </w:pPr>
                </w:p>
              </w:tc>
              <w:tc>
                <w:tcPr>
                  <w:tcW w:w="2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26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7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8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9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20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pPr>
                  <w:r>
                    <w:rPr>
                      <w:color w:val="000000"/>
                    </w:rPr>
                    <w:t>Vaikų, turinčių kalbėjimo ir kalbos sutrikimų, dalis, Proc.</w:t>
                  </w:r>
                </w:p>
              </w:tc>
              <w:tc>
                <w:tcPr>
                  <w:tcW w:w="112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jc w:val="center"/>
                  </w:pPr>
                  <w:r>
                    <w:rPr>
                      <w:color w:val="000000"/>
                    </w:rPr>
                    <w:t>38.00</w:t>
                  </w:r>
                </w:p>
              </w:tc>
              <w:tc>
                <w:tcPr>
                  <w:tcW w:w="206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r>
            <w:tr w:rsidR="003D75F8" w:rsidTr="00CC3996">
              <w:trPr>
                <w:trHeight w:val="262"/>
              </w:trPr>
              <w:tc>
                <w:tcPr>
                  <w:tcW w:w="48" w:type="dxa"/>
                  <w:vMerge w:val="restart"/>
                  <w:tcBorders>
                    <w:bottom w:val="nil"/>
                  </w:tcBorders>
                </w:tcPr>
                <w:p w:rsidR="0053496B" w:rsidRDefault="0053496B">
                  <w:pPr>
                    <w:spacing w:after="0" w:line="240" w:lineRule="auto"/>
                  </w:pPr>
                </w:p>
              </w:tc>
              <w:tc>
                <w:tcPr>
                  <w:tcW w:w="13413" w:type="dxa"/>
                  <w:gridSpan w:val="8"/>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pPr>
                  <w:r>
                    <w:rPr>
                      <w:b/>
                      <w:color w:val="000000"/>
                    </w:rPr>
                    <w:t>PASLAUGŲ KOKYBĖ IR PRIEINAMUMAS</w:t>
                  </w:r>
                </w:p>
              </w:tc>
            </w:tr>
            <w:tr w:rsidR="0053496B" w:rsidTr="00CC3996">
              <w:trPr>
                <w:trHeight w:val="262"/>
              </w:trPr>
              <w:tc>
                <w:tcPr>
                  <w:tcW w:w="48" w:type="dxa"/>
                  <w:vMerge/>
                </w:tcPr>
                <w:p w:rsidR="0053496B" w:rsidRDefault="0053496B">
                  <w:pPr>
                    <w:spacing w:after="0" w:line="240" w:lineRule="auto"/>
                  </w:pPr>
                </w:p>
              </w:tc>
              <w:tc>
                <w:tcPr>
                  <w:tcW w:w="2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pPr>
                  <w:r>
                    <w:rPr>
                      <w:color w:val="000000"/>
                    </w:rPr>
                    <w:t>I. Gerų ugdymo(</w:t>
                  </w:r>
                  <w:proofErr w:type="spellStart"/>
                  <w:r>
                    <w:rPr>
                      <w:color w:val="000000"/>
                    </w:rPr>
                    <w:t>si</w:t>
                  </w:r>
                  <w:proofErr w:type="spellEnd"/>
                  <w:r>
                    <w:rPr>
                      <w:color w:val="000000"/>
                    </w:rPr>
                    <w:t>) rezultatų užtikrinimas ikimokyklinio ugdymo programoje</w:t>
                  </w:r>
                  <w:r>
                    <w:rPr>
                      <w:color w:val="000000"/>
                    </w:rPr>
                    <w:br/>
                    <w:t xml:space="preserve">1. Didinti dėmesį vaikų iki 3 metų ugdymui:                                                            </w:t>
                  </w:r>
                  <w:r>
                    <w:rPr>
                      <w:color w:val="000000"/>
                    </w:rPr>
                    <w:br/>
                    <w:t xml:space="preserve">1.1. Atnaujinti vaikų iki 3 metų ugdymo turinį. </w:t>
                  </w:r>
                  <w:r>
                    <w:rPr>
                      <w:color w:val="000000"/>
                    </w:rPr>
                    <w:br/>
                    <w:t>1.2. Užtikrinti sklandų vaikų perėjimą iš lopšelio į darželio grupes.</w:t>
                  </w:r>
                </w:p>
              </w:tc>
              <w:tc>
                <w:tcPr>
                  <w:tcW w:w="26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pPr>
                  <w:r>
                    <w:rPr>
                      <w:color w:val="000000"/>
                    </w:rPr>
                    <w:t>Ikimokyklinio amžiaus vaikų pasiekimų ir pažangos lygio, atitinkančio vaiko raidą, dalis nuo bendro besimokančių pagal ikimokyklinio ugdymo programą švietimo įstaigoje vaikų skaičiaus, Proc.</w:t>
                  </w:r>
                </w:p>
              </w:tc>
              <w:tc>
                <w:tcPr>
                  <w:tcW w:w="7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jc w:val="center"/>
                  </w:pPr>
                  <w:r>
                    <w:rPr>
                      <w:color w:val="000000"/>
                    </w:rPr>
                    <w:t>76.00</w:t>
                  </w:r>
                </w:p>
              </w:tc>
              <w:tc>
                <w:tcPr>
                  <w:tcW w:w="8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jc w:val="center"/>
                  </w:pPr>
                  <w:r>
                    <w:rPr>
                      <w:color w:val="000000"/>
                    </w:rPr>
                    <w:t>64.00</w:t>
                  </w:r>
                </w:p>
              </w:tc>
              <w:tc>
                <w:tcPr>
                  <w:tcW w:w="9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jc w:val="center"/>
                  </w:pPr>
                  <w:r>
                    <w:rPr>
                      <w:color w:val="000000"/>
                    </w:rPr>
                    <w:t>84.21</w:t>
                  </w:r>
                </w:p>
              </w:tc>
              <w:tc>
                <w:tcPr>
                  <w:tcW w:w="20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pPr>
                  <w:r>
                    <w:rPr>
                      <w:color w:val="000000"/>
                    </w:rPr>
                    <w:t xml:space="preserve">Lopšelio grupės vaikų, kurių pasiekimų lygis atitinka jų raidą, skaičius, </w:t>
                  </w:r>
                  <w:proofErr w:type="spellStart"/>
                  <w:r>
                    <w:rPr>
                      <w:color w:val="000000"/>
                    </w:rPr>
                    <w:t>Asm</w:t>
                  </w:r>
                  <w:proofErr w:type="spellEnd"/>
                  <w:r>
                    <w:rPr>
                      <w:color w:val="000000"/>
                    </w:rPr>
                    <w:t>.</w:t>
                  </w:r>
                </w:p>
              </w:tc>
              <w:tc>
                <w:tcPr>
                  <w:tcW w:w="112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jc w:val="center"/>
                  </w:pPr>
                  <w:r>
                    <w:rPr>
                      <w:color w:val="000000"/>
                    </w:rPr>
                    <w:t>65.00</w:t>
                  </w:r>
                </w:p>
              </w:tc>
              <w:tc>
                <w:tcPr>
                  <w:tcW w:w="206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r>
            <w:tr w:rsidR="0053496B" w:rsidTr="00CC3996">
              <w:trPr>
                <w:trHeight w:val="262"/>
              </w:trPr>
              <w:tc>
                <w:tcPr>
                  <w:tcW w:w="48" w:type="dxa"/>
                  <w:vMerge/>
                </w:tcPr>
                <w:p w:rsidR="0053496B" w:rsidRDefault="0053496B">
                  <w:pPr>
                    <w:spacing w:after="0" w:line="240" w:lineRule="auto"/>
                  </w:pPr>
                </w:p>
              </w:tc>
              <w:tc>
                <w:tcPr>
                  <w:tcW w:w="2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26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7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8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9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20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pPr>
                  <w:r>
                    <w:rPr>
                      <w:color w:val="000000"/>
                    </w:rPr>
                    <w:t xml:space="preserve">Darželio grupės vaikų, kurių pasiekimų lygis </w:t>
                  </w:r>
                  <w:r>
                    <w:rPr>
                      <w:color w:val="000000"/>
                    </w:rPr>
                    <w:lastRenderedPageBreak/>
                    <w:t xml:space="preserve">atitinka jų raidą, skaičius, </w:t>
                  </w:r>
                  <w:proofErr w:type="spellStart"/>
                  <w:r>
                    <w:rPr>
                      <w:color w:val="000000"/>
                    </w:rPr>
                    <w:t>Asm</w:t>
                  </w:r>
                  <w:proofErr w:type="spellEnd"/>
                  <w:r>
                    <w:rPr>
                      <w:color w:val="000000"/>
                    </w:rPr>
                    <w:t>.</w:t>
                  </w:r>
                </w:p>
              </w:tc>
              <w:tc>
                <w:tcPr>
                  <w:tcW w:w="112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jc w:val="center"/>
                  </w:pPr>
                  <w:r>
                    <w:rPr>
                      <w:color w:val="000000"/>
                    </w:rPr>
                    <w:lastRenderedPageBreak/>
                    <w:t>62.00</w:t>
                  </w:r>
                </w:p>
              </w:tc>
              <w:tc>
                <w:tcPr>
                  <w:tcW w:w="206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r>
            <w:tr w:rsidR="0053496B" w:rsidTr="00CC3996">
              <w:trPr>
                <w:trHeight w:val="262"/>
              </w:trPr>
              <w:tc>
                <w:tcPr>
                  <w:tcW w:w="48" w:type="dxa"/>
                  <w:vMerge/>
                </w:tcPr>
                <w:p w:rsidR="0053496B" w:rsidRDefault="0053496B">
                  <w:pPr>
                    <w:spacing w:after="0" w:line="240" w:lineRule="auto"/>
                  </w:pPr>
                </w:p>
              </w:tc>
              <w:tc>
                <w:tcPr>
                  <w:tcW w:w="2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pPr>
                  <w:r>
                    <w:rPr>
                      <w:color w:val="000000"/>
                    </w:rPr>
                    <w:t>I. Gerų ugdymo(</w:t>
                  </w:r>
                  <w:proofErr w:type="spellStart"/>
                  <w:r>
                    <w:rPr>
                      <w:color w:val="000000"/>
                    </w:rPr>
                    <w:t>si</w:t>
                  </w:r>
                  <w:proofErr w:type="spellEnd"/>
                  <w:r>
                    <w:rPr>
                      <w:color w:val="000000"/>
                    </w:rPr>
                    <w:t>) rezultatų užtikrinimas ikimokyklinio ugdymo programoje</w:t>
                  </w:r>
                  <w:r>
                    <w:rPr>
                      <w:color w:val="000000"/>
                    </w:rPr>
                    <w:br/>
                  </w:r>
                </w:p>
              </w:tc>
              <w:tc>
                <w:tcPr>
                  <w:tcW w:w="26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pPr>
                  <w:r>
                    <w:rPr>
                      <w:color w:val="000000"/>
                    </w:rPr>
                    <w:t>Vaikų, ugdomų pagal ikimokyklinio ugdymo programą švietimo įstaigoje, pagerinusių komunikavimo ir savarankiškumo, saviraiškos kompetencijas, dalis nuo bendro vaikų skaičiaus, Proc.</w:t>
                  </w:r>
                </w:p>
              </w:tc>
              <w:tc>
                <w:tcPr>
                  <w:tcW w:w="7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jc w:val="center"/>
                  </w:pPr>
                  <w:r>
                    <w:rPr>
                      <w:color w:val="000000"/>
                    </w:rPr>
                    <w:t>76.00</w:t>
                  </w:r>
                </w:p>
              </w:tc>
              <w:tc>
                <w:tcPr>
                  <w:tcW w:w="8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jc w:val="center"/>
                  </w:pPr>
                  <w:r>
                    <w:rPr>
                      <w:color w:val="000000"/>
                    </w:rPr>
                    <w:t>56.00</w:t>
                  </w:r>
                </w:p>
              </w:tc>
              <w:tc>
                <w:tcPr>
                  <w:tcW w:w="9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jc w:val="center"/>
                  </w:pPr>
                  <w:r>
                    <w:rPr>
                      <w:color w:val="000000"/>
                    </w:rPr>
                    <w:t>73.68</w:t>
                  </w:r>
                </w:p>
              </w:tc>
              <w:tc>
                <w:tcPr>
                  <w:tcW w:w="20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pPr>
                  <w:r>
                    <w:rPr>
                      <w:color w:val="000000"/>
                    </w:rPr>
                    <w:t xml:space="preserve">Ikimokyklinio amžiaus vaikų, pagerinusių komunikavimo kompetenciją, skaičius, </w:t>
                  </w:r>
                  <w:proofErr w:type="spellStart"/>
                  <w:r>
                    <w:rPr>
                      <w:color w:val="000000"/>
                    </w:rPr>
                    <w:t>Asm</w:t>
                  </w:r>
                  <w:proofErr w:type="spellEnd"/>
                  <w:r>
                    <w:rPr>
                      <w:color w:val="000000"/>
                    </w:rPr>
                    <w:t>.</w:t>
                  </w:r>
                </w:p>
              </w:tc>
              <w:tc>
                <w:tcPr>
                  <w:tcW w:w="112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jc w:val="center"/>
                  </w:pPr>
                  <w:r>
                    <w:rPr>
                      <w:color w:val="000000"/>
                    </w:rPr>
                    <w:t>52.00</w:t>
                  </w:r>
                </w:p>
              </w:tc>
              <w:tc>
                <w:tcPr>
                  <w:tcW w:w="206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pPr>
                  <w:r>
                    <w:rPr>
                      <w:color w:val="000000"/>
                    </w:rPr>
                    <w:t xml:space="preserve">Stebimas sparčiai didėjantis vaikų, turinčių </w:t>
                  </w:r>
                  <w:proofErr w:type="spellStart"/>
                  <w:r>
                    <w:rPr>
                      <w:color w:val="000000"/>
                    </w:rPr>
                    <w:t>klabos</w:t>
                  </w:r>
                  <w:proofErr w:type="spellEnd"/>
                  <w:r>
                    <w:rPr>
                      <w:color w:val="000000"/>
                    </w:rPr>
                    <w:t xml:space="preserve"> sutrikimų, skaičius.</w:t>
                  </w:r>
                </w:p>
              </w:tc>
            </w:tr>
            <w:tr w:rsidR="0053496B" w:rsidTr="00CC3996">
              <w:trPr>
                <w:trHeight w:val="262"/>
              </w:trPr>
              <w:tc>
                <w:tcPr>
                  <w:tcW w:w="48" w:type="dxa"/>
                  <w:vMerge/>
                </w:tcPr>
                <w:p w:rsidR="0053496B" w:rsidRDefault="0053496B">
                  <w:pPr>
                    <w:spacing w:after="0" w:line="240" w:lineRule="auto"/>
                  </w:pPr>
                </w:p>
              </w:tc>
              <w:tc>
                <w:tcPr>
                  <w:tcW w:w="2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26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7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8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9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20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pPr>
                  <w:r>
                    <w:rPr>
                      <w:color w:val="000000"/>
                    </w:rPr>
                    <w:t xml:space="preserve">Ikimokyklinio amžiaus vaikų, pagerinusių savarankiškumo, saviraiškos kompetenciją, skaičius, </w:t>
                  </w:r>
                  <w:proofErr w:type="spellStart"/>
                  <w:r>
                    <w:rPr>
                      <w:color w:val="000000"/>
                    </w:rPr>
                    <w:t>Asm</w:t>
                  </w:r>
                  <w:proofErr w:type="spellEnd"/>
                  <w:r>
                    <w:rPr>
                      <w:color w:val="000000"/>
                    </w:rPr>
                    <w:t>.</w:t>
                  </w:r>
                </w:p>
              </w:tc>
              <w:tc>
                <w:tcPr>
                  <w:tcW w:w="112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jc w:val="center"/>
                  </w:pPr>
                  <w:r>
                    <w:rPr>
                      <w:color w:val="000000"/>
                    </w:rPr>
                    <w:t>60.00</w:t>
                  </w:r>
                </w:p>
              </w:tc>
              <w:tc>
                <w:tcPr>
                  <w:tcW w:w="206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r>
            <w:tr w:rsidR="0053496B" w:rsidTr="00CC3996">
              <w:trPr>
                <w:trHeight w:val="262"/>
              </w:trPr>
              <w:tc>
                <w:tcPr>
                  <w:tcW w:w="48" w:type="dxa"/>
                  <w:vMerge/>
                </w:tcPr>
                <w:p w:rsidR="0053496B" w:rsidRDefault="0053496B">
                  <w:pPr>
                    <w:spacing w:after="0" w:line="240" w:lineRule="auto"/>
                  </w:pPr>
                </w:p>
              </w:tc>
              <w:tc>
                <w:tcPr>
                  <w:tcW w:w="2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pPr>
                  <w:r>
                    <w:rPr>
                      <w:color w:val="000000"/>
                    </w:rPr>
                    <w:t>I. Gerų ugdymo(</w:t>
                  </w:r>
                  <w:proofErr w:type="spellStart"/>
                  <w:r>
                    <w:rPr>
                      <w:color w:val="000000"/>
                    </w:rPr>
                    <w:t>si</w:t>
                  </w:r>
                  <w:proofErr w:type="spellEnd"/>
                  <w:r>
                    <w:rPr>
                      <w:color w:val="000000"/>
                    </w:rPr>
                    <w:t>) rezultatų užtikrinimas ikimokyklinio ugdymo programoje</w:t>
                  </w:r>
                  <w:r>
                    <w:rPr>
                      <w:color w:val="000000"/>
                    </w:rPr>
                    <w:br/>
                  </w:r>
                </w:p>
              </w:tc>
              <w:tc>
                <w:tcPr>
                  <w:tcW w:w="26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pPr>
                  <w:r>
                    <w:rPr>
                      <w:color w:val="000000"/>
                    </w:rPr>
                    <w:t>Ikimokyklinio amžiaus vaikų, turinčių specialiųjų ugdymosi poreikių, pagerinusių ugdymosi rezultatus, dalis, Proc.</w:t>
                  </w:r>
                </w:p>
              </w:tc>
              <w:tc>
                <w:tcPr>
                  <w:tcW w:w="7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jc w:val="center"/>
                  </w:pPr>
                  <w:r>
                    <w:rPr>
                      <w:color w:val="000000"/>
                    </w:rPr>
                    <w:t>75.00</w:t>
                  </w:r>
                </w:p>
              </w:tc>
              <w:tc>
                <w:tcPr>
                  <w:tcW w:w="8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jc w:val="center"/>
                  </w:pPr>
                  <w:r>
                    <w:rPr>
                      <w:color w:val="000000"/>
                    </w:rPr>
                    <w:t>78.00</w:t>
                  </w:r>
                </w:p>
              </w:tc>
              <w:tc>
                <w:tcPr>
                  <w:tcW w:w="9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jc w:val="center"/>
                  </w:pPr>
                  <w:r>
                    <w:rPr>
                      <w:color w:val="000000"/>
                    </w:rPr>
                    <w:t>104.00</w:t>
                  </w:r>
                </w:p>
              </w:tc>
              <w:tc>
                <w:tcPr>
                  <w:tcW w:w="20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pPr>
                  <w:r>
                    <w:rPr>
                      <w:color w:val="000000"/>
                    </w:rPr>
                    <w:t xml:space="preserve">Specialiųjų ugdymosi poreikių turinčių vaikų, padariusių pažangą, skaičius, </w:t>
                  </w:r>
                  <w:proofErr w:type="spellStart"/>
                  <w:r>
                    <w:rPr>
                      <w:color w:val="000000"/>
                    </w:rPr>
                    <w:t>Asm</w:t>
                  </w:r>
                  <w:proofErr w:type="spellEnd"/>
                  <w:r>
                    <w:rPr>
                      <w:color w:val="000000"/>
                    </w:rPr>
                    <w:t>.</w:t>
                  </w:r>
                </w:p>
              </w:tc>
              <w:tc>
                <w:tcPr>
                  <w:tcW w:w="112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jc w:val="center"/>
                  </w:pPr>
                  <w:r>
                    <w:rPr>
                      <w:color w:val="000000"/>
                    </w:rPr>
                    <w:t>88.00</w:t>
                  </w:r>
                </w:p>
              </w:tc>
              <w:tc>
                <w:tcPr>
                  <w:tcW w:w="206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r>
            <w:tr w:rsidR="0053496B" w:rsidTr="00CC3996">
              <w:trPr>
                <w:trHeight w:val="262"/>
              </w:trPr>
              <w:tc>
                <w:tcPr>
                  <w:tcW w:w="48" w:type="dxa"/>
                  <w:vMerge/>
                </w:tcPr>
                <w:p w:rsidR="0053496B" w:rsidRDefault="0053496B">
                  <w:pPr>
                    <w:spacing w:after="0" w:line="240" w:lineRule="auto"/>
                  </w:pPr>
                </w:p>
              </w:tc>
              <w:tc>
                <w:tcPr>
                  <w:tcW w:w="2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26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7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8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9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20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pPr>
                  <w:r>
                    <w:rPr>
                      <w:color w:val="000000"/>
                    </w:rPr>
                    <w:t xml:space="preserve">Specialiųjų ugdymosi poreikių turinčių vaikų, pagerinusių kalbos ir kalbėjimo kompetenciją, skaičius, </w:t>
                  </w:r>
                  <w:proofErr w:type="spellStart"/>
                  <w:r>
                    <w:rPr>
                      <w:color w:val="000000"/>
                    </w:rPr>
                    <w:t>Asm</w:t>
                  </w:r>
                  <w:proofErr w:type="spellEnd"/>
                  <w:r>
                    <w:rPr>
                      <w:color w:val="000000"/>
                    </w:rPr>
                    <w:t>.</w:t>
                  </w:r>
                </w:p>
              </w:tc>
              <w:tc>
                <w:tcPr>
                  <w:tcW w:w="112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jc w:val="center"/>
                  </w:pPr>
                  <w:r>
                    <w:rPr>
                      <w:color w:val="000000"/>
                    </w:rPr>
                    <w:t>68.00</w:t>
                  </w:r>
                </w:p>
              </w:tc>
              <w:tc>
                <w:tcPr>
                  <w:tcW w:w="206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r>
            <w:tr w:rsidR="0053496B" w:rsidTr="00CC3996">
              <w:trPr>
                <w:trHeight w:val="262"/>
              </w:trPr>
              <w:tc>
                <w:tcPr>
                  <w:tcW w:w="48" w:type="dxa"/>
                  <w:vMerge/>
                </w:tcPr>
                <w:p w:rsidR="0053496B" w:rsidRDefault="0053496B">
                  <w:pPr>
                    <w:spacing w:after="0" w:line="240" w:lineRule="auto"/>
                  </w:pPr>
                </w:p>
              </w:tc>
              <w:tc>
                <w:tcPr>
                  <w:tcW w:w="2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pPr>
                  <w:r>
                    <w:rPr>
                      <w:color w:val="000000"/>
                    </w:rPr>
                    <w:t>I. Gerų ugdymo(</w:t>
                  </w:r>
                  <w:proofErr w:type="spellStart"/>
                  <w:r>
                    <w:rPr>
                      <w:color w:val="000000"/>
                    </w:rPr>
                    <w:t>si</w:t>
                  </w:r>
                  <w:proofErr w:type="spellEnd"/>
                  <w:r>
                    <w:rPr>
                      <w:color w:val="000000"/>
                    </w:rPr>
                    <w:t>) rezultatų užtikrinimas ikimokyklinio ugdymo programoje</w:t>
                  </w:r>
                  <w:r>
                    <w:rPr>
                      <w:color w:val="000000"/>
                    </w:rPr>
                    <w:br/>
                  </w:r>
                </w:p>
              </w:tc>
              <w:tc>
                <w:tcPr>
                  <w:tcW w:w="26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pPr>
                  <w:r>
                    <w:rPr>
                      <w:color w:val="000000"/>
                    </w:rPr>
                    <w:t>Vaikų tėvų (globėjų, rūpintojų), patenkintų teikiamų ugdymo paslaugų kokybe, dalis nuo bendro jų skaičiaus, Proc.</w:t>
                  </w:r>
                </w:p>
              </w:tc>
              <w:tc>
                <w:tcPr>
                  <w:tcW w:w="7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jc w:val="center"/>
                  </w:pPr>
                  <w:r>
                    <w:rPr>
                      <w:color w:val="000000"/>
                    </w:rPr>
                    <w:t>72.00</w:t>
                  </w:r>
                </w:p>
              </w:tc>
              <w:tc>
                <w:tcPr>
                  <w:tcW w:w="8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jc w:val="center"/>
                  </w:pPr>
                  <w:r>
                    <w:rPr>
                      <w:color w:val="000000"/>
                    </w:rPr>
                    <w:t>65.00</w:t>
                  </w:r>
                </w:p>
              </w:tc>
              <w:tc>
                <w:tcPr>
                  <w:tcW w:w="9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jc w:val="center"/>
                  </w:pPr>
                  <w:r>
                    <w:rPr>
                      <w:color w:val="000000"/>
                    </w:rPr>
                    <w:t>90.28</w:t>
                  </w:r>
                </w:p>
              </w:tc>
              <w:tc>
                <w:tcPr>
                  <w:tcW w:w="20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pPr>
                  <w:r>
                    <w:rPr>
                      <w:color w:val="000000"/>
                    </w:rPr>
                    <w:t xml:space="preserve">Tėvų (globėjų, rūpintojų, įtėvių) labai gerai ir gerai vertinančių vaikų ugdymo kokybę lopšelio grupėje skaičius, </w:t>
                  </w:r>
                  <w:proofErr w:type="spellStart"/>
                  <w:r>
                    <w:rPr>
                      <w:color w:val="000000"/>
                    </w:rPr>
                    <w:t>Asm</w:t>
                  </w:r>
                  <w:proofErr w:type="spellEnd"/>
                  <w:r>
                    <w:rPr>
                      <w:color w:val="000000"/>
                    </w:rPr>
                    <w:t>.</w:t>
                  </w:r>
                </w:p>
              </w:tc>
              <w:tc>
                <w:tcPr>
                  <w:tcW w:w="112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jc w:val="center"/>
                  </w:pPr>
                  <w:r>
                    <w:rPr>
                      <w:color w:val="000000"/>
                    </w:rPr>
                    <w:t>17.00</w:t>
                  </w:r>
                </w:p>
              </w:tc>
              <w:tc>
                <w:tcPr>
                  <w:tcW w:w="206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r>
            <w:tr w:rsidR="0053496B" w:rsidTr="00CC3996">
              <w:trPr>
                <w:trHeight w:val="262"/>
              </w:trPr>
              <w:tc>
                <w:tcPr>
                  <w:tcW w:w="48" w:type="dxa"/>
                  <w:vMerge/>
                </w:tcPr>
                <w:p w:rsidR="0053496B" w:rsidRDefault="0053496B">
                  <w:pPr>
                    <w:spacing w:after="0" w:line="240" w:lineRule="auto"/>
                  </w:pPr>
                </w:p>
              </w:tc>
              <w:tc>
                <w:tcPr>
                  <w:tcW w:w="2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26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7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8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9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20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pPr>
                  <w:r>
                    <w:rPr>
                      <w:color w:val="000000"/>
                    </w:rPr>
                    <w:t>Tėvų (globėjų, rūpintojų, įtėvių) labai gerai ir gerai vertinančių vaikų ugdymo(</w:t>
                  </w:r>
                  <w:proofErr w:type="spellStart"/>
                  <w:r>
                    <w:rPr>
                      <w:color w:val="000000"/>
                    </w:rPr>
                    <w:t>si</w:t>
                  </w:r>
                  <w:proofErr w:type="spellEnd"/>
                  <w:r>
                    <w:rPr>
                      <w:color w:val="000000"/>
                    </w:rPr>
                    <w:t xml:space="preserve">) kokybę darželio grupėje, skaičius, </w:t>
                  </w:r>
                  <w:proofErr w:type="spellStart"/>
                  <w:r>
                    <w:rPr>
                      <w:color w:val="000000"/>
                    </w:rPr>
                    <w:t>Asm</w:t>
                  </w:r>
                  <w:proofErr w:type="spellEnd"/>
                  <w:r>
                    <w:rPr>
                      <w:color w:val="000000"/>
                    </w:rPr>
                    <w:t>.</w:t>
                  </w:r>
                </w:p>
              </w:tc>
              <w:tc>
                <w:tcPr>
                  <w:tcW w:w="112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jc w:val="center"/>
                  </w:pPr>
                  <w:r>
                    <w:rPr>
                      <w:color w:val="000000"/>
                    </w:rPr>
                    <w:t>63.00</w:t>
                  </w:r>
                </w:p>
              </w:tc>
              <w:tc>
                <w:tcPr>
                  <w:tcW w:w="206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r>
            <w:tr w:rsidR="0053496B" w:rsidTr="00CC3996">
              <w:trPr>
                <w:trHeight w:val="262"/>
              </w:trPr>
              <w:tc>
                <w:tcPr>
                  <w:tcW w:w="48" w:type="dxa"/>
                  <w:vMerge/>
                </w:tcPr>
                <w:p w:rsidR="0053496B" w:rsidRDefault="0053496B">
                  <w:pPr>
                    <w:spacing w:after="0" w:line="240" w:lineRule="auto"/>
                  </w:pPr>
                </w:p>
              </w:tc>
              <w:tc>
                <w:tcPr>
                  <w:tcW w:w="2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pPr>
                  <w:r>
                    <w:rPr>
                      <w:color w:val="000000"/>
                    </w:rPr>
                    <w:t>I. Gerų ugdymo(</w:t>
                  </w:r>
                  <w:proofErr w:type="spellStart"/>
                  <w:r>
                    <w:rPr>
                      <w:color w:val="000000"/>
                    </w:rPr>
                    <w:t>si</w:t>
                  </w:r>
                  <w:proofErr w:type="spellEnd"/>
                  <w:r>
                    <w:rPr>
                      <w:color w:val="000000"/>
                    </w:rPr>
                    <w:t xml:space="preserve">) rezultatų užtikrinimas ikimokyklinio </w:t>
                  </w:r>
                  <w:r>
                    <w:rPr>
                      <w:color w:val="000000"/>
                    </w:rPr>
                    <w:lastRenderedPageBreak/>
                    <w:t>ugdymo programoje</w:t>
                  </w:r>
                  <w:r>
                    <w:rPr>
                      <w:color w:val="000000"/>
                    </w:rPr>
                    <w:br/>
                  </w:r>
                </w:p>
              </w:tc>
              <w:tc>
                <w:tcPr>
                  <w:tcW w:w="26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pPr>
                  <w:r>
                    <w:rPr>
                      <w:color w:val="000000"/>
                    </w:rPr>
                    <w:lastRenderedPageBreak/>
                    <w:t xml:space="preserve">Įstaigos vadovų stebėtos ir vertintos labai gerai ir gerai </w:t>
                  </w:r>
                  <w:r>
                    <w:rPr>
                      <w:color w:val="000000"/>
                    </w:rPr>
                    <w:lastRenderedPageBreak/>
                    <w:t>ugdomosios veiklos dalis nuo bendro ikimokykliniam ugdymuisi skirtų veiklų skaičiaus, Proc.</w:t>
                  </w:r>
                </w:p>
              </w:tc>
              <w:tc>
                <w:tcPr>
                  <w:tcW w:w="7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jc w:val="center"/>
                  </w:pPr>
                  <w:r>
                    <w:rPr>
                      <w:color w:val="000000"/>
                    </w:rPr>
                    <w:lastRenderedPageBreak/>
                    <w:t>70.00</w:t>
                  </w:r>
                </w:p>
              </w:tc>
              <w:tc>
                <w:tcPr>
                  <w:tcW w:w="8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jc w:val="center"/>
                  </w:pPr>
                  <w:r>
                    <w:rPr>
                      <w:color w:val="000000"/>
                    </w:rPr>
                    <w:t>0.70</w:t>
                  </w:r>
                </w:p>
              </w:tc>
              <w:tc>
                <w:tcPr>
                  <w:tcW w:w="9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jc w:val="center"/>
                  </w:pPr>
                  <w:r>
                    <w:rPr>
                      <w:color w:val="000000"/>
                    </w:rPr>
                    <w:t>1.00</w:t>
                  </w:r>
                </w:p>
              </w:tc>
              <w:tc>
                <w:tcPr>
                  <w:tcW w:w="20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pPr>
                  <w:r>
                    <w:rPr>
                      <w:color w:val="000000"/>
                    </w:rPr>
                    <w:t xml:space="preserve">Vadovų stebėtų ugdomųjų veiklų </w:t>
                  </w:r>
                  <w:r>
                    <w:rPr>
                      <w:color w:val="000000"/>
                    </w:rPr>
                    <w:lastRenderedPageBreak/>
                    <w:t>skaičius, Vnt.</w:t>
                  </w:r>
                </w:p>
              </w:tc>
              <w:tc>
                <w:tcPr>
                  <w:tcW w:w="112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jc w:val="center"/>
                  </w:pPr>
                  <w:r>
                    <w:rPr>
                      <w:color w:val="000000"/>
                    </w:rPr>
                    <w:lastRenderedPageBreak/>
                    <w:t>8.00</w:t>
                  </w:r>
                </w:p>
              </w:tc>
              <w:tc>
                <w:tcPr>
                  <w:tcW w:w="206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pPr>
                  <w:r>
                    <w:rPr>
                      <w:color w:val="000000"/>
                    </w:rPr>
                    <w:t xml:space="preserve">Klaida planuojant. Planinė reikšmė turėjo </w:t>
                  </w:r>
                  <w:r>
                    <w:rPr>
                      <w:color w:val="000000"/>
                    </w:rPr>
                    <w:lastRenderedPageBreak/>
                    <w:t>būti 0,7. Rodiklis įgyvendintas 100%</w:t>
                  </w:r>
                </w:p>
              </w:tc>
            </w:tr>
            <w:tr w:rsidR="0053496B" w:rsidTr="00CC3996">
              <w:trPr>
                <w:trHeight w:val="262"/>
              </w:trPr>
              <w:tc>
                <w:tcPr>
                  <w:tcW w:w="48" w:type="dxa"/>
                  <w:vMerge/>
                </w:tcPr>
                <w:p w:rsidR="0053496B" w:rsidRDefault="0053496B">
                  <w:pPr>
                    <w:spacing w:after="0" w:line="240" w:lineRule="auto"/>
                  </w:pPr>
                </w:p>
              </w:tc>
              <w:tc>
                <w:tcPr>
                  <w:tcW w:w="2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26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7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8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9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20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pPr>
                  <w:r>
                    <w:rPr>
                      <w:color w:val="000000"/>
                    </w:rPr>
                    <w:t>Vadovų labai gerai ir gerai įvertintų stebėtų ugdomųjų veiklų skaičius, Vnt.</w:t>
                  </w:r>
                </w:p>
              </w:tc>
              <w:tc>
                <w:tcPr>
                  <w:tcW w:w="112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jc w:val="center"/>
                  </w:pPr>
                  <w:r>
                    <w:rPr>
                      <w:color w:val="000000"/>
                    </w:rPr>
                    <w:t>8.00</w:t>
                  </w:r>
                </w:p>
              </w:tc>
              <w:tc>
                <w:tcPr>
                  <w:tcW w:w="206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r>
            <w:tr w:rsidR="0053496B" w:rsidTr="00CC3996">
              <w:trPr>
                <w:trHeight w:val="262"/>
              </w:trPr>
              <w:tc>
                <w:tcPr>
                  <w:tcW w:w="48" w:type="dxa"/>
                  <w:vMerge/>
                </w:tcPr>
                <w:p w:rsidR="0053496B" w:rsidRDefault="0053496B">
                  <w:pPr>
                    <w:spacing w:after="0" w:line="240" w:lineRule="auto"/>
                  </w:pPr>
                </w:p>
              </w:tc>
              <w:tc>
                <w:tcPr>
                  <w:tcW w:w="2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pPr>
                  <w:r>
                    <w:rPr>
                      <w:color w:val="000000"/>
                    </w:rPr>
                    <w:t>I. Gerų ugdymo(</w:t>
                  </w:r>
                  <w:proofErr w:type="spellStart"/>
                  <w:r>
                    <w:rPr>
                      <w:color w:val="000000"/>
                    </w:rPr>
                    <w:t>si</w:t>
                  </w:r>
                  <w:proofErr w:type="spellEnd"/>
                  <w:r>
                    <w:rPr>
                      <w:color w:val="000000"/>
                    </w:rPr>
                    <w:t>) rezultatų užtikrinimas ikimokyklinio ugdymo programoje</w:t>
                  </w:r>
                  <w:r>
                    <w:rPr>
                      <w:color w:val="000000"/>
                    </w:rPr>
                    <w:br/>
                  </w:r>
                </w:p>
              </w:tc>
              <w:tc>
                <w:tcPr>
                  <w:tcW w:w="26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pPr>
                  <w:r>
                    <w:rPr>
                      <w:color w:val="000000"/>
                    </w:rPr>
                    <w:t>Lankytų dienų dalis nuo bendro ugdymui(</w:t>
                  </w:r>
                  <w:proofErr w:type="spellStart"/>
                  <w:r>
                    <w:rPr>
                      <w:color w:val="000000"/>
                    </w:rPr>
                    <w:t>si</w:t>
                  </w:r>
                  <w:proofErr w:type="spellEnd"/>
                  <w:r>
                    <w:rPr>
                      <w:color w:val="000000"/>
                    </w:rPr>
                    <w:t>) skirtų dienų skaičiaus, Proc.</w:t>
                  </w:r>
                </w:p>
              </w:tc>
              <w:tc>
                <w:tcPr>
                  <w:tcW w:w="7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jc w:val="center"/>
                  </w:pPr>
                  <w:r>
                    <w:rPr>
                      <w:color w:val="000000"/>
                    </w:rPr>
                    <w:t>70.00</w:t>
                  </w:r>
                </w:p>
              </w:tc>
              <w:tc>
                <w:tcPr>
                  <w:tcW w:w="8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jc w:val="center"/>
                  </w:pPr>
                  <w:r>
                    <w:rPr>
                      <w:color w:val="000000"/>
                    </w:rPr>
                    <w:t>93.00</w:t>
                  </w:r>
                </w:p>
              </w:tc>
              <w:tc>
                <w:tcPr>
                  <w:tcW w:w="9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jc w:val="center"/>
                  </w:pPr>
                  <w:r>
                    <w:rPr>
                      <w:color w:val="000000"/>
                    </w:rPr>
                    <w:t>132.86</w:t>
                  </w:r>
                </w:p>
              </w:tc>
              <w:tc>
                <w:tcPr>
                  <w:tcW w:w="20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pPr>
                  <w:r>
                    <w:rPr>
                      <w:color w:val="000000"/>
                    </w:rPr>
                    <w:t>Lankytų dienų lopšelio grupėse skaičius, Vnt.</w:t>
                  </w:r>
                </w:p>
              </w:tc>
              <w:tc>
                <w:tcPr>
                  <w:tcW w:w="112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jc w:val="center"/>
                  </w:pPr>
                  <w:r>
                    <w:rPr>
                      <w:color w:val="000000"/>
                    </w:rPr>
                    <w:t>4,598.00</w:t>
                  </w:r>
                </w:p>
              </w:tc>
              <w:tc>
                <w:tcPr>
                  <w:tcW w:w="206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pPr>
                  <w:r>
                    <w:rPr>
                      <w:color w:val="000000"/>
                    </w:rPr>
                    <w:t>Išaugusią rodiklio reikšmę lėmė mažesnis nei planuota vaikų susirgimų bei infekcinių ir virusinių ligų protrūkių skaičius įstaigos grupėse.</w:t>
                  </w:r>
                </w:p>
              </w:tc>
            </w:tr>
            <w:tr w:rsidR="0053496B" w:rsidTr="00CC3996">
              <w:trPr>
                <w:trHeight w:val="262"/>
              </w:trPr>
              <w:tc>
                <w:tcPr>
                  <w:tcW w:w="48" w:type="dxa"/>
                  <w:vMerge/>
                </w:tcPr>
                <w:p w:rsidR="0053496B" w:rsidRDefault="0053496B">
                  <w:pPr>
                    <w:spacing w:after="0" w:line="240" w:lineRule="auto"/>
                  </w:pPr>
                </w:p>
              </w:tc>
              <w:tc>
                <w:tcPr>
                  <w:tcW w:w="2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26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7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8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9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20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pPr>
                  <w:r>
                    <w:rPr>
                      <w:color w:val="000000"/>
                    </w:rPr>
                    <w:t>Lankytų dienų darželio grupėse skaičius, Vnt.</w:t>
                  </w:r>
                </w:p>
              </w:tc>
              <w:tc>
                <w:tcPr>
                  <w:tcW w:w="112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jc w:val="center"/>
                  </w:pPr>
                  <w:r>
                    <w:rPr>
                      <w:color w:val="000000"/>
                    </w:rPr>
                    <w:t>16,461.00</w:t>
                  </w:r>
                </w:p>
              </w:tc>
              <w:tc>
                <w:tcPr>
                  <w:tcW w:w="206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r>
            <w:tr w:rsidR="0053496B" w:rsidTr="00CC3996">
              <w:trPr>
                <w:trHeight w:val="262"/>
              </w:trPr>
              <w:tc>
                <w:tcPr>
                  <w:tcW w:w="48" w:type="dxa"/>
                  <w:vMerge/>
                </w:tcPr>
                <w:p w:rsidR="0053496B" w:rsidRDefault="0053496B">
                  <w:pPr>
                    <w:spacing w:after="0" w:line="240" w:lineRule="auto"/>
                  </w:pPr>
                </w:p>
              </w:tc>
              <w:tc>
                <w:tcPr>
                  <w:tcW w:w="2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pPr>
                  <w:r>
                    <w:rPr>
                      <w:color w:val="000000"/>
                    </w:rPr>
                    <w:t>I. Gerų ugdymo(</w:t>
                  </w:r>
                  <w:proofErr w:type="spellStart"/>
                  <w:r>
                    <w:rPr>
                      <w:color w:val="000000"/>
                    </w:rPr>
                    <w:t>si</w:t>
                  </w:r>
                  <w:proofErr w:type="spellEnd"/>
                  <w:r>
                    <w:rPr>
                      <w:color w:val="000000"/>
                    </w:rPr>
                    <w:t>) rezultatų užtikrinimas ikimokyklinio ugdymo programoje</w:t>
                  </w:r>
                  <w:r>
                    <w:rPr>
                      <w:color w:val="000000"/>
                    </w:rPr>
                    <w:br/>
                  </w:r>
                </w:p>
              </w:tc>
              <w:tc>
                <w:tcPr>
                  <w:tcW w:w="26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pPr>
                  <w:r>
                    <w:rPr>
                      <w:color w:val="000000"/>
                    </w:rPr>
                    <w:t>Vykdomų tarptautinių ir respublikinių projektų skaičius, Vnt.</w:t>
                  </w:r>
                </w:p>
              </w:tc>
              <w:tc>
                <w:tcPr>
                  <w:tcW w:w="7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jc w:val="center"/>
                  </w:pPr>
                  <w:r>
                    <w:rPr>
                      <w:color w:val="000000"/>
                    </w:rPr>
                    <w:t>15.00</w:t>
                  </w:r>
                </w:p>
              </w:tc>
              <w:tc>
                <w:tcPr>
                  <w:tcW w:w="8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jc w:val="center"/>
                  </w:pPr>
                  <w:r>
                    <w:rPr>
                      <w:color w:val="000000"/>
                    </w:rPr>
                    <w:t>75.00</w:t>
                  </w:r>
                </w:p>
              </w:tc>
              <w:tc>
                <w:tcPr>
                  <w:tcW w:w="9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jc w:val="center"/>
                  </w:pPr>
                  <w:r>
                    <w:rPr>
                      <w:color w:val="000000"/>
                    </w:rPr>
                    <w:t>500.00</w:t>
                  </w:r>
                </w:p>
              </w:tc>
              <w:tc>
                <w:tcPr>
                  <w:tcW w:w="20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pPr>
                  <w:r>
                    <w:rPr>
                      <w:color w:val="000000"/>
                    </w:rPr>
                    <w:t>Švietimo įstaigos įgyvendinamų respublikinių projektų skaičius, Vnt.</w:t>
                  </w:r>
                </w:p>
              </w:tc>
              <w:tc>
                <w:tcPr>
                  <w:tcW w:w="112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jc w:val="center"/>
                  </w:pPr>
                  <w:r>
                    <w:rPr>
                      <w:color w:val="000000"/>
                    </w:rPr>
                    <w:t>54.00</w:t>
                  </w:r>
                </w:p>
              </w:tc>
              <w:tc>
                <w:tcPr>
                  <w:tcW w:w="206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r>
            <w:tr w:rsidR="0053496B" w:rsidTr="00CC3996">
              <w:trPr>
                <w:trHeight w:val="262"/>
              </w:trPr>
              <w:tc>
                <w:tcPr>
                  <w:tcW w:w="48" w:type="dxa"/>
                  <w:vMerge/>
                </w:tcPr>
                <w:p w:rsidR="0053496B" w:rsidRDefault="0053496B">
                  <w:pPr>
                    <w:spacing w:after="0" w:line="240" w:lineRule="auto"/>
                  </w:pPr>
                </w:p>
              </w:tc>
              <w:tc>
                <w:tcPr>
                  <w:tcW w:w="2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26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7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8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9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20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pPr>
                  <w:r>
                    <w:rPr>
                      <w:color w:val="000000"/>
                    </w:rPr>
                    <w:t>Švietimo įstaigos įgyvendinamų ugdymo kokybės gerinimo projektų skaičius, Vnt.</w:t>
                  </w:r>
                </w:p>
              </w:tc>
              <w:tc>
                <w:tcPr>
                  <w:tcW w:w="112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jc w:val="center"/>
                  </w:pPr>
                  <w:r>
                    <w:rPr>
                      <w:color w:val="000000"/>
                    </w:rPr>
                    <w:t>0.00</w:t>
                  </w:r>
                </w:p>
              </w:tc>
              <w:tc>
                <w:tcPr>
                  <w:tcW w:w="206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r>
            <w:tr w:rsidR="0053496B" w:rsidTr="00CC3996">
              <w:trPr>
                <w:trHeight w:val="262"/>
              </w:trPr>
              <w:tc>
                <w:tcPr>
                  <w:tcW w:w="48" w:type="dxa"/>
                  <w:vMerge/>
                </w:tcPr>
                <w:p w:rsidR="0053496B" w:rsidRDefault="0053496B">
                  <w:pPr>
                    <w:spacing w:after="0" w:line="240" w:lineRule="auto"/>
                  </w:pPr>
                </w:p>
              </w:tc>
              <w:tc>
                <w:tcPr>
                  <w:tcW w:w="2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26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7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8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9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20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pPr>
                  <w:r>
                    <w:rPr>
                      <w:color w:val="000000"/>
                    </w:rPr>
                    <w:t>Švietimo įstaigos įgyvendinamų tarptautinių projektų skaičius, Vnt.</w:t>
                  </w:r>
                </w:p>
              </w:tc>
              <w:tc>
                <w:tcPr>
                  <w:tcW w:w="112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jc w:val="center"/>
                  </w:pPr>
                  <w:r>
                    <w:rPr>
                      <w:color w:val="000000"/>
                    </w:rPr>
                    <w:t>21.00</w:t>
                  </w:r>
                </w:p>
              </w:tc>
              <w:tc>
                <w:tcPr>
                  <w:tcW w:w="206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r>
            <w:tr w:rsidR="0053496B" w:rsidTr="00CC3996">
              <w:trPr>
                <w:trHeight w:val="262"/>
              </w:trPr>
              <w:tc>
                <w:tcPr>
                  <w:tcW w:w="48" w:type="dxa"/>
                  <w:vMerge/>
                </w:tcPr>
                <w:p w:rsidR="0053496B" w:rsidRDefault="0053496B">
                  <w:pPr>
                    <w:spacing w:after="0" w:line="240" w:lineRule="auto"/>
                  </w:pPr>
                </w:p>
              </w:tc>
              <w:tc>
                <w:tcPr>
                  <w:tcW w:w="2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pPr>
                  <w:r>
                    <w:rPr>
                      <w:color w:val="000000"/>
                    </w:rPr>
                    <w:t>II. Gerų ugdymo(</w:t>
                  </w:r>
                  <w:proofErr w:type="spellStart"/>
                  <w:r>
                    <w:rPr>
                      <w:color w:val="000000"/>
                    </w:rPr>
                    <w:t>si</w:t>
                  </w:r>
                  <w:proofErr w:type="spellEnd"/>
                  <w:r>
                    <w:rPr>
                      <w:color w:val="000000"/>
                    </w:rPr>
                    <w:t>) rezultatų užtikrinimas priešmokyklinio ugdymo programoje</w:t>
                  </w:r>
                  <w:r>
                    <w:rPr>
                      <w:color w:val="000000"/>
                    </w:rPr>
                    <w:br/>
                    <w:t xml:space="preserve">2. Diegti aktyvų, patirtinį, kūrybišką ugdymą skatinančias ugdymo naujoves:                                                                                                   2.1 Priešmokyklinio ir vyresnio ikimokyklinio amžiaus vaikų grupėse taikyti kontekstų kūrimą, </w:t>
                  </w:r>
                  <w:r>
                    <w:rPr>
                      <w:color w:val="000000"/>
                    </w:rPr>
                    <w:lastRenderedPageBreak/>
                    <w:t>kaip vieną iš ugdymosi būdų.</w:t>
                  </w:r>
                  <w:r>
                    <w:rPr>
                      <w:color w:val="000000"/>
                    </w:rPr>
                    <w:br/>
                    <w:t>2.2. Taikyti žaidimo elementus ugdymo procese.</w:t>
                  </w:r>
                  <w:r>
                    <w:rPr>
                      <w:color w:val="000000"/>
                    </w:rPr>
                    <w:br/>
                    <w:t>2.3. Ugdyti vaikų pasitikėjimą savimi, bendravimo ir bendradarbiavimo su kitais įgūdžius.</w:t>
                  </w:r>
                  <w:r>
                    <w:rPr>
                      <w:color w:val="000000"/>
                    </w:rPr>
                    <w:br/>
                    <w:t>3. Aktyviai dalyvauti kitų institucijų organizuojamuose renginiuose, projektuose bei patiems juos rengti.</w:t>
                  </w:r>
                </w:p>
              </w:tc>
              <w:tc>
                <w:tcPr>
                  <w:tcW w:w="26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pPr>
                  <w:r>
                    <w:rPr>
                      <w:color w:val="000000"/>
                    </w:rPr>
                    <w:lastRenderedPageBreak/>
                    <w:t>Priešmokyklinio amžiaus vaikų (mokinių), baigusių priešmokyklinio ugdymo programą, dalis, Proc.</w:t>
                  </w:r>
                </w:p>
              </w:tc>
              <w:tc>
                <w:tcPr>
                  <w:tcW w:w="7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jc w:val="center"/>
                  </w:pPr>
                  <w:r>
                    <w:rPr>
                      <w:color w:val="000000"/>
                    </w:rPr>
                    <w:t>99.00</w:t>
                  </w:r>
                </w:p>
              </w:tc>
              <w:tc>
                <w:tcPr>
                  <w:tcW w:w="8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jc w:val="center"/>
                  </w:pPr>
                  <w:r>
                    <w:rPr>
                      <w:color w:val="000000"/>
                    </w:rPr>
                    <w:t>100.00</w:t>
                  </w:r>
                </w:p>
              </w:tc>
              <w:tc>
                <w:tcPr>
                  <w:tcW w:w="9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jc w:val="center"/>
                  </w:pPr>
                  <w:r>
                    <w:rPr>
                      <w:color w:val="000000"/>
                    </w:rPr>
                    <w:t>101.01</w:t>
                  </w:r>
                </w:p>
              </w:tc>
              <w:tc>
                <w:tcPr>
                  <w:tcW w:w="20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pPr>
                  <w:r>
                    <w:rPr>
                      <w:color w:val="000000"/>
                    </w:rPr>
                    <w:t xml:space="preserve">Priešmokyklinio amžiaus vaikų (mokinių), sėkmingai baigusių priešmokyklinio ugdymo programą, skaičius, </w:t>
                  </w:r>
                  <w:proofErr w:type="spellStart"/>
                  <w:r>
                    <w:rPr>
                      <w:color w:val="000000"/>
                    </w:rPr>
                    <w:t>Asm</w:t>
                  </w:r>
                  <w:proofErr w:type="spellEnd"/>
                  <w:r>
                    <w:rPr>
                      <w:color w:val="000000"/>
                    </w:rPr>
                    <w:t>.</w:t>
                  </w:r>
                </w:p>
              </w:tc>
              <w:tc>
                <w:tcPr>
                  <w:tcW w:w="112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jc w:val="center"/>
                  </w:pPr>
                  <w:r>
                    <w:rPr>
                      <w:color w:val="000000"/>
                    </w:rPr>
                    <w:t>27.00</w:t>
                  </w:r>
                </w:p>
              </w:tc>
              <w:tc>
                <w:tcPr>
                  <w:tcW w:w="206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r>
            <w:tr w:rsidR="0053496B" w:rsidTr="00CC3996">
              <w:trPr>
                <w:trHeight w:val="262"/>
              </w:trPr>
              <w:tc>
                <w:tcPr>
                  <w:tcW w:w="48" w:type="dxa"/>
                  <w:vMerge/>
                </w:tcPr>
                <w:p w:rsidR="0053496B" w:rsidRDefault="0053496B">
                  <w:pPr>
                    <w:spacing w:after="0" w:line="240" w:lineRule="auto"/>
                  </w:pPr>
                </w:p>
              </w:tc>
              <w:tc>
                <w:tcPr>
                  <w:tcW w:w="2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pPr>
                  <w:r>
                    <w:rPr>
                      <w:color w:val="000000"/>
                    </w:rPr>
                    <w:t>II. Gerų ugdymo(</w:t>
                  </w:r>
                  <w:proofErr w:type="spellStart"/>
                  <w:r>
                    <w:rPr>
                      <w:color w:val="000000"/>
                    </w:rPr>
                    <w:t>si</w:t>
                  </w:r>
                  <w:proofErr w:type="spellEnd"/>
                  <w:r>
                    <w:rPr>
                      <w:color w:val="000000"/>
                    </w:rPr>
                    <w:t>) rezultatų užtikrinimas priešmokyklinio ugdymo programoje</w:t>
                  </w:r>
                  <w:r>
                    <w:rPr>
                      <w:color w:val="000000"/>
                    </w:rPr>
                    <w:br/>
                  </w:r>
                </w:p>
              </w:tc>
              <w:tc>
                <w:tcPr>
                  <w:tcW w:w="26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pPr>
                  <w:r>
                    <w:rPr>
                      <w:color w:val="000000"/>
                    </w:rPr>
                    <w:t>Priešmokyklinio amžiaus vaikų (mokinių), pagerinusių komunikavimo, savarankiškumo ir saviraiškos kompetencijas, dalis nuo bendro pagal priešmokyklinio ugdymo programą ugdomų vaikų (mokinių) skaičiaus, Proc.</w:t>
                  </w:r>
                </w:p>
              </w:tc>
              <w:tc>
                <w:tcPr>
                  <w:tcW w:w="7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jc w:val="center"/>
                  </w:pPr>
                  <w:r>
                    <w:rPr>
                      <w:color w:val="000000"/>
                    </w:rPr>
                    <w:t>80.00</w:t>
                  </w:r>
                </w:p>
              </w:tc>
              <w:tc>
                <w:tcPr>
                  <w:tcW w:w="8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jc w:val="center"/>
                  </w:pPr>
                  <w:r>
                    <w:rPr>
                      <w:color w:val="000000"/>
                    </w:rPr>
                    <w:t>88.00</w:t>
                  </w:r>
                </w:p>
              </w:tc>
              <w:tc>
                <w:tcPr>
                  <w:tcW w:w="9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jc w:val="center"/>
                  </w:pPr>
                  <w:r>
                    <w:rPr>
                      <w:color w:val="000000"/>
                    </w:rPr>
                    <w:t>110.00</w:t>
                  </w:r>
                </w:p>
              </w:tc>
              <w:tc>
                <w:tcPr>
                  <w:tcW w:w="20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pPr>
                  <w:r>
                    <w:rPr>
                      <w:color w:val="000000"/>
                    </w:rPr>
                    <w:t xml:space="preserve">Priešmokyklinio amžiaus vaikų (mokinių), pagerinusių komunikavimo kompetenciją, skaičius, </w:t>
                  </w:r>
                  <w:proofErr w:type="spellStart"/>
                  <w:r>
                    <w:rPr>
                      <w:color w:val="000000"/>
                    </w:rPr>
                    <w:t>Asm</w:t>
                  </w:r>
                  <w:proofErr w:type="spellEnd"/>
                  <w:r>
                    <w:rPr>
                      <w:color w:val="000000"/>
                    </w:rPr>
                    <w:t>.</w:t>
                  </w:r>
                </w:p>
              </w:tc>
              <w:tc>
                <w:tcPr>
                  <w:tcW w:w="112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jc w:val="center"/>
                  </w:pPr>
                  <w:r>
                    <w:rPr>
                      <w:color w:val="000000"/>
                    </w:rPr>
                    <w:t>30.00</w:t>
                  </w:r>
                </w:p>
              </w:tc>
              <w:tc>
                <w:tcPr>
                  <w:tcW w:w="206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r>
            <w:tr w:rsidR="0053496B" w:rsidTr="00CC3996">
              <w:trPr>
                <w:trHeight w:val="262"/>
              </w:trPr>
              <w:tc>
                <w:tcPr>
                  <w:tcW w:w="48" w:type="dxa"/>
                  <w:vMerge/>
                </w:tcPr>
                <w:p w:rsidR="0053496B" w:rsidRDefault="0053496B">
                  <w:pPr>
                    <w:spacing w:after="0" w:line="240" w:lineRule="auto"/>
                  </w:pPr>
                </w:p>
              </w:tc>
              <w:tc>
                <w:tcPr>
                  <w:tcW w:w="2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26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7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8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9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20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pPr>
                  <w:r>
                    <w:rPr>
                      <w:color w:val="000000"/>
                    </w:rPr>
                    <w:t xml:space="preserve">Priešmokyklinio amžiaus vaikų, pagerinusių savarankiškumo, saviraiškos galimybes atsiskleisti, skaičius, </w:t>
                  </w:r>
                  <w:proofErr w:type="spellStart"/>
                  <w:r>
                    <w:rPr>
                      <w:color w:val="000000"/>
                    </w:rPr>
                    <w:t>Asm</w:t>
                  </w:r>
                  <w:proofErr w:type="spellEnd"/>
                  <w:r>
                    <w:rPr>
                      <w:color w:val="000000"/>
                    </w:rPr>
                    <w:t>.</w:t>
                  </w:r>
                </w:p>
              </w:tc>
              <w:tc>
                <w:tcPr>
                  <w:tcW w:w="112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jc w:val="center"/>
                  </w:pPr>
                  <w:r>
                    <w:rPr>
                      <w:color w:val="000000"/>
                    </w:rPr>
                    <w:t>26.00</w:t>
                  </w:r>
                </w:p>
              </w:tc>
              <w:tc>
                <w:tcPr>
                  <w:tcW w:w="206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r>
            <w:tr w:rsidR="0053496B" w:rsidTr="00CC3996">
              <w:trPr>
                <w:trHeight w:val="262"/>
              </w:trPr>
              <w:tc>
                <w:tcPr>
                  <w:tcW w:w="48" w:type="dxa"/>
                  <w:vMerge/>
                </w:tcPr>
                <w:p w:rsidR="0053496B" w:rsidRDefault="0053496B">
                  <w:pPr>
                    <w:spacing w:after="0" w:line="240" w:lineRule="auto"/>
                  </w:pPr>
                </w:p>
              </w:tc>
              <w:tc>
                <w:tcPr>
                  <w:tcW w:w="2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pPr>
                  <w:r>
                    <w:rPr>
                      <w:color w:val="000000"/>
                    </w:rPr>
                    <w:t>II. Gerų ugdymo(</w:t>
                  </w:r>
                  <w:proofErr w:type="spellStart"/>
                  <w:r>
                    <w:rPr>
                      <w:color w:val="000000"/>
                    </w:rPr>
                    <w:t>si</w:t>
                  </w:r>
                  <w:proofErr w:type="spellEnd"/>
                  <w:r>
                    <w:rPr>
                      <w:color w:val="000000"/>
                    </w:rPr>
                    <w:t>) rezultatų užtikrinimas priešmokyklinio ugdymo programoje</w:t>
                  </w:r>
                  <w:r>
                    <w:rPr>
                      <w:color w:val="000000"/>
                    </w:rPr>
                    <w:br/>
                  </w:r>
                </w:p>
              </w:tc>
              <w:tc>
                <w:tcPr>
                  <w:tcW w:w="26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pPr>
                  <w:r>
                    <w:rPr>
                      <w:color w:val="000000"/>
                    </w:rPr>
                    <w:t>Priešmokyklinio amžiaus vaikų tėvų (globėjų, rūpintojų, įtėvių), patenkintų teikiamų ugdymo paslaugų kokybe, dalis nuo bendro jų skaičiaus, Proc.</w:t>
                  </w:r>
                </w:p>
              </w:tc>
              <w:tc>
                <w:tcPr>
                  <w:tcW w:w="7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jc w:val="center"/>
                  </w:pPr>
                  <w:r>
                    <w:rPr>
                      <w:color w:val="000000"/>
                    </w:rPr>
                    <w:t>72.00</w:t>
                  </w:r>
                </w:p>
              </w:tc>
              <w:tc>
                <w:tcPr>
                  <w:tcW w:w="8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jc w:val="center"/>
                  </w:pPr>
                  <w:r>
                    <w:rPr>
                      <w:color w:val="000000"/>
                    </w:rPr>
                    <w:t>69.00</w:t>
                  </w:r>
                </w:p>
              </w:tc>
              <w:tc>
                <w:tcPr>
                  <w:tcW w:w="9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jc w:val="center"/>
                  </w:pPr>
                  <w:r>
                    <w:rPr>
                      <w:color w:val="000000"/>
                    </w:rPr>
                    <w:t>95.83</w:t>
                  </w:r>
                </w:p>
              </w:tc>
              <w:tc>
                <w:tcPr>
                  <w:tcW w:w="20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pPr>
                  <w:r>
                    <w:rPr>
                      <w:color w:val="000000"/>
                    </w:rPr>
                    <w:t xml:space="preserve">Tėvų (globėjų, rūpintojų, įtėvių) labai gerai ir gerai vertinančių ugdymo kokybę vaikų, ugdomų pagal priešmokyklinio ugdymo programą ikimokyklinio ugdymo įstaigoje, skaičius, </w:t>
                  </w:r>
                  <w:proofErr w:type="spellStart"/>
                  <w:r>
                    <w:rPr>
                      <w:color w:val="000000"/>
                    </w:rPr>
                    <w:t>Asm</w:t>
                  </w:r>
                  <w:proofErr w:type="spellEnd"/>
                  <w:r>
                    <w:rPr>
                      <w:color w:val="000000"/>
                    </w:rPr>
                    <w:t>.</w:t>
                  </w:r>
                </w:p>
              </w:tc>
              <w:tc>
                <w:tcPr>
                  <w:tcW w:w="112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jc w:val="center"/>
                  </w:pPr>
                  <w:r>
                    <w:rPr>
                      <w:color w:val="000000"/>
                    </w:rPr>
                    <w:t>22.00</w:t>
                  </w:r>
                </w:p>
              </w:tc>
              <w:tc>
                <w:tcPr>
                  <w:tcW w:w="206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r>
            <w:tr w:rsidR="0053496B" w:rsidTr="00CC3996">
              <w:trPr>
                <w:trHeight w:val="262"/>
              </w:trPr>
              <w:tc>
                <w:tcPr>
                  <w:tcW w:w="48" w:type="dxa"/>
                  <w:vMerge/>
                </w:tcPr>
                <w:p w:rsidR="0053496B" w:rsidRDefault="0053496B">
                  <w:pPr>
                    <w:spacing w:after="0" w:line="240" w:lineRule="auto"/>
                  </w:pPr>
                </w:p>
              </w:tc>
              <w:tc>
                <w:tcPr>
                  <w:tcW w:w="2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26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7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8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9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20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pPr>
                  <w:r>
                    <w:rPr>
                      <w:color w:val="000000"/>
                    </w:rPr>
                    <w:t xml:space="preserve">Tėvų (globėjų, rūpintojų, įtėvių) labai gerai ir gerai vertinančių </w:t>
                  </w:r>
                  <w:r>
                    <w:rPr>
                      <w:color w:val="000000"/>
                    </w:rPr>
                    <w:lastRenderedPageBreak/>
                    <w:t xml:space="preserve">priešmokyklinio ugdymo kokybę bendrojo ugdymo mokykloje, skaičius, </w:t>
                  </w:r>
                  <w:proofErr w:type="spellStart"/>
                  <w:r>
                    <w:rPr>
                      <w:color w:val="000000"/>
                    </w:rPr>
                    <w:t>Asm</w:t>
                  </w:r>
                  <w:proofErr w:type="spellEnd"/>
                  <w:r>
                    <w:rPr>
                      <w:color w:val="000000"/>
                    </w:rPr>
                    <w:t>.</w:t>
                  </w:r>
                </w:p>
              </w:tc>
              <w:tc>
                <w:tcPr>
                  <w:tcW w:w="112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jc w:val="center"/>
                  </w:pPr>
                  <w:r>
                    <w:rPr>
                      <w:color w:val="000000"/>
                    </w:rPr>
                    <w:lastRenderedPageBreak/>
                    <w:t>0.00</w:t>
                  </w:r>
                </w:p>
              </w:tc>
              <w:tc>
                <w:tcPr>
                  <w:tcW w:w="206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r>
            <w:tr w:rsidR="00CC3996" w:rsidTr="00CC3996">
              <w:trPr>
                <w:trHeight w:val="262"/>
              </w:trPr>
              <w:tc>
                <w:tcPr>
                  <w:tcW w:w="48" w:type="dxa"/>
                  <w:vMerge/>
                </w:tcPr>
                <w:p w:rsidR="00CC3996" w:rsidRDefault="00CC3996">
                  <w:pPr>
                    <w:spacing w:after="0" w:line="240" w:lineRule="auto"/>
                  </w:pPr>
                </w:p>
              </w:tc>
              <w:tc>
                <w:tcPr>
                  <w:tcW w:w="2903" w:type="dxa"/>
                  <w:vMerge w:val="restart"/>
                  <w:tcBorders>
                    <w:top w:val="single" w:sz="7" w:space="0" w:color="000000"/>
                    <w:left w:val="single" w:sz="7" w:space="0" w:color="000000"/>
                    <w:right w:val="single" w:sz="7" w:space="0" w:color="000000"/>
                  </w:tcBorders>
                  <w:tcMar>
                    <w:top w:w="39" w:type="dxa"/>
                    <w:left w:w="39" w:type="dxa"/>
                    <w:bottom w:w="39" w:type="dxa"/>
                    <w:right w:w="39" w:type="dxa"/>
                  </w:tcMar>
                </w:tcPr>
                <w:p w:rsidR="00CC3996" w:rsidRDefault="00CC3996">
                  <w:pPr>
                    <w:spacing w:after="0" w:line="240" w:lineRule="auto"/>
                  </w:pPr>
                  <w:r>
                    <w:rPr>
                      <w:color w:val="000000"/>
                    </w:rPr>
                    <w:t>II. Gerų ugdymo(</w:t>
                  </w:r>
                  <w:proofErr w:type="spellStart"/>
                  <w:r>
                    <w:rPr>
                      <w:color w:val="000000"/>
                    </w:rPr>
                    <w:t>si</w:t>
                  </w:r>
                  <w:proofErr w:type="spellEnd"/>
                  <w:r>
                    <w:rPr>
                      <w:color w:val="000000"/>
                    </w:rPr>
                    <w:t>) rezultatų užtikrinimas priešmokyklinio ugdymo programoje</w:t>
                  </w:r>
                  <w:r>
                    <w:rPr>
                      <w:color w:val="000000"/>
                    </w:rPr>
                    <w:br/>
                  </w:r>
                </w:p>
              </w:tc>
              <w:tc>
                <w:tcPr>
                  <w:tcW w:w="26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CC3996" w:rsidRDefault="00CC3996">
                  <w:pPr>
                    <w:spacing w:after="0" w:line="240" w:lineRule="auto"/>
                  </w:pPr>
                  <w:r>
                    <w:rPr>
                      <w:color w:val="000000"/>
                    </w:rPr>
                    <w:t>Įstaigos vadovų stebėtų priešmokyklinio ugdymo programos veiklų dalis nuo bendro priešmokykliniam ugdymui skirtų veiklų skaičiaus, Proc.</w:t>
                  </w:r>
                </w:p>
              </w:tc>
              <w:tc>
                <w:tcPr>
                  <w:tcW w:w="7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CC3996" w:rsidRDefault="00CC3996">
                  <w:pPr>
                    <w:spacing w:after="0" w:line="240" w:lineRule="auto"/>
                    <w:jc w:val="center"/>
                  </w:pPr>
                  <w:r>
                    <w:rPr>
                      <w:color w:val="000000"/>
                    </w:rPr>
                    <w:t>0.01</w:t>
                  </w:r>
                </w:p>
              </w:tc>
              <w:tc>
                <w:tcPr>
                  <w:tcW w:w="8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CC3996" w:rsidRDefault="00CC3996">
                  <w:pPr>
                    <w:spacing w:after="0" w:line="240" w:lineRule="auto"/>
                    <w:jc w:val="center"/>
                  </w:pPr>
                  <w:r>
                    <w:rPr>
                      <w:color w:val="000000"/>
                    </w:rPr>
                    <w:t>0.01</w:t>
                  </w:r>
                </w:p>
              </w:tc>
              <w:tc>
                <w:tcPr>
                  <w:tcW w:w="9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CC3996" w:rsidRDefault="00CC3996">
                  <w:pPr>
                    <w:spacing w:after="0" w:line="240" w:lineRule="auto"/>
                    <w:jc w:val="center"/>
                  </w:pPr>
                  <w:r>
                    <w:rPr>
                      <w:color w:val="000000"/>
                    </w:rPr>
                    <w:t>100.00</w:t>
                  </w:r>
                </w:p>
              </w:tc>
              <w:tc>
                <w:tcPr>
                  <w:tcW w:w="20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CC3996" w:rsidRDefault="00CC3996">
                  <w:pPr>
                    <w:spacing w:after="0" w:line="240" w:lineRule="auto"/>
                  </w:pPr>
                  <w:r>
                    <w:rPr>
                      <w:color w:val="000000"/>
                    </w:rPr>
                    <w:t>Vadovų stebėtų priešmokyklinio ugdymo programos veiklų skaičius, Vnt.</w:t>
                  </w:r>
                </w:p>
              </w:tc>
              <w:tc>
                <w:tcPr>
                  <w:tcW w:w="112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CC3996" w:rsidRDefault="00CC3996">
                  <w:pPr>
                    <w:spacing w:after="0" w:line="240" w:lineRule="auto"/>
                    <w:jc w:val="center"/>
                  </w:pPr>
                  <w:r>
                    <w:rPr>
                      <w:color w:val="000000"/>
                    </w:rPr>
                    <w:t>2.00</w:t>
                  </w:r>
                </w:p>
              </w:tc>
              <w:tc>
                <w:tcPr>
                  <w:tcW w:w="206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CC3996" w:rsidRDefault="00CC3996">
                  <w:pPr>
                    <w:spacing w:after="0" w:line="240" w:lineRule="auto"/>
                  </w:pPr>
                </w:p>
              </w:tc>
            </w:tr>
            <w:tr w:rsidR="00CC3996" w:rsidTr="00CC3996">
              <w:trPr>
                <w:trHeight w:val="262"/>
              </w:trPr>
              <w:tc>
                <w:tcPr>
                  <w:tcW w:w="48" w:type="dxa"/>
                  <w:vMerge/>
                </w:tcPr>
                <w:p w:rsidR="00CC3996" w:rsidRDefault="00CC3996">
                  <w:pPr>
                    <w:spacing w:after="0" w:line="240" w:lineRule="auto"/>
                  </w:pPr>
                </w:p>
              </w:tc>
              <w:tc>
                <w:tcPr>
                  <w:tcW w:w="2903" w:type="dxa"/>
                  <w:vMerge/>
                  <w:tcBorders>
                    <w:left w:val="single" w:sz="7" w:space="0" w:color="000000"/>
                    <w:bottom w:val="single" w:sz="7" w:space="0" w:color="000000"/>
                    <w:right w:val="single" w:sz="7" w:space="0" w:color="000000"/>
                  </w:tcBorders>
                  <w:tcMar>
                    <w:top w:w="39" w:type="dxa"/>
                    <w:left w:w="39" w:type="dxa"/>
                    <w:bottom w:w="39" w:type="dxa"/>
                    <w:right w:w="39" w:type="dxa"/>
                  </w:tcMar>
                </w:tcPr>
                <w:p w:rsidR="00CC3996" w:rsidRDefault="00CC3996">
                  <w:pPr>
                    <w:spacing w:after="0" w:line="240" w:lineRule="auto"/>
                  </w:pPr>
                </w:p>
              </w:tc>
              <w:tc>
                <w:tcPr>
                  <w:tcW w:w="26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CC3996" w:rsidRDefault="00CC3996">
                  <w:pPr>
                    <w:spacing w:after="0" w:line="240" w:lineRule="auto"/>
                  </w:pPr>
                </w:p>
              </w:tc>
              <w:tc>
                <w:tcPr>
                  <w:tcW w:w="7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CC3996" w:rsidRDefault="00CC3996">
                  <w:pPr>
                    <w:spacing w:after="0" w:line="240" w:lineRule="auto"/>
                  </w:pPr>
                </w:p>
              </w:tc>
              <w:tc>
                <w:tcPr>
                  <w:tcW w:w="8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CC3996" w:rsidRDefault="00CC3996">
                  <w:pPr>
                    <w:spacing w:after="0" w:line="240" w:lineRule="auto"/>
                  </w:pPr>
                </w:p>
              </w:tc>
              <w:tc>
                <w:tcPr>
                  <w:tcW w:w="9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CC3996" w:rsidRDefault="00CC3996">
                  <w:pPr>
                    <w:spacing w:after="0" w:line="240" w:lineRule="auto"/>
                  </w:pPr>
                </w:p>
              </w:tc>
              <w:tc>
                <w:tcPr>
                  <w:tcW w:w="20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CC3996" w:rsidRDefault="00CC3996">
                  <w:pPr>
                    <w:spacing w:after="0" w:line="240" w:lineRule="auto"/>
                  </w:pPr>
                  <w:r>
                    <w:rPr>
                      <w:color w:val="000000"/>
                    </w:rPr>
                    <w:t>Vadovų stebėtų ir vertintų labai gerai ir gerai priešmokyklinio ugdymo programos veiklų skaičius, Vnt.</w:t>
                  </w:r>
                </w:p>
              </w:tc>
              <w:tc>
                <w:tcPr>
                  <w:tcW w:w="112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CC3996" w:rsidRDefault="00CC3996">
                  <w:pPr>
                    <w:spacing w:after="0" w:line="240" w:lineRule="auto"/>
                    <w:jc w:val="center"/>
                  </w:pPr>
                  <w:r>
                    <w:rPr>
                      <w:color w:val="000000"/>
                    </w:rPr>
                    <w:t>2.00</w:t>
                  </w:r>
                </w:p>
              </w:tc>
              <w:tc>
                <w:tcPr>
                  <w:tcW w:w="206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CC3996" w:rsidRDefault="00CC3996">
                  <w:pPr>
                    <w:spacing w:after="0" w:line="240" w:lineRule="auto"/>
                  </w:pPr>
                </w:p>
              </w:tc>
            </w:tr>
            <w:tr w:rsidR="00CC3996" w:rsidTr="00CC3996">
              <w:trPr>
                <w:trHeight w:val="262"/>
              </w:trPr>
              <w:tc>
                <w:tcPr>
                  <w:tcW w:w="48" w:type="dxa"/>
                  <w:vMerge/>
                </w:tcPr>
                <w:p w:rsidR="00CC3996" w:rsidRDefault="00CC3996">
                  <w:pPr>
                    <w:spacing w:after="0" w:line="240" w:lineRule="auto"/>
                  </w:pPr>
                </w:p>
              </w:tc>
              <w:tc>
                <w:tcPr>
                  <w:tcW w:w="2903" w:type="dxa"/>
                  <w:vMerge w:val="restart"/>
                  <w:tcBorders>
                    <w:top w:val="single" w:sz="7" w:space="0" w:color="000000"/>
                    <w:left w:val="single" w:sz="7" w:space="0" w:color="000000"/>
                    <w:right w:val="single" w:sz="7" w:space="0" w:color="000000"/>
                  </w:tcBorders>
                  <w:tcMar>
                    <w:top w:w="39" w:type="dxa"/>
                    <w:left w:w="39" w:type="dxa"/>
                    <w:bottom w:w="39" w:type="dxa"/>
                    <w:right w:w="39" w:type="dxa"/>
                  </w:tcMar>
                </w:tcPr>
                <w:p w:rsidR="00CC3996" w:rsidRDefault="00CC3996">
                  <w:pPr>
                    <w:spacing w:after="0" w:line="240" w:lineRule="auto"/>
                  </w:pPr>
                  <w:r>
                    <w:rPr>
                      <w:color w:val="000000"/>
                    </w:rPr>
                    <w:t>II. Gerų ugdymo(</w:t>
                  </w:r>
                  <w:proofErr w:type="spellStart"/>
                  <w:r>
                    <w:rPr>
                      <w:color w:val="000000"/>
                    </w:rPr>
                    <w:t>si</w:t>
                  </w:r>
                  <w:proofErr w:type="spellEnd"/>
                  <w:r>
                    <w:rPr>
                      <w:color w:val="000000"/>
                    </w:rPr>
                    <w:t>) rezultatų užtikrinimas priešmokyklinio ugdymo programoje</w:t>
                  </w:r>
                  <w:r>
                    <w:rPr>
                      <w:color w:val="000000"/>
                    </w:rPr>
                    <w:br/>
                  </w:r>
                </w:p>
              </w:tc>
              <w:tc>
                <w:tcPr>
                  <w:tcW w:w="26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CC3996" w:rsidRDefault="00CC3996">
                  <w:pPr>
                    <w:spacing w:after="0" w:line="240" w:lineRule="auto"/>
                  </w:pPr>
                  <w:r>
                    <w:rPr>
                      <w:color w:val="000000"/>
                    </w:rPr>
                    <w:t>Lankytų dienų dalis nuo bendro ugdymui skirtų dienų skaičiaus, Proc.</w:t>
                  </w:r>
                </w:p>
              </w:tc>
              <w:tc>
                <w:tcPr>
                  <w:tcW w:w="7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CC3996" w:rsidRDefault="00CC3996">
                  <w:pPr>
                    <w:spacing w:after="0" w:line="240" w:lineRule="auto"/>
                    <w:jc w:val="center"/>
                  </w:pPr>
                  <w:r>
                    <w:rPr>
                      <w:color w:val="000000"/>
                    </w:rPr>
                    <w:t>60.00</w:t>
                  </w:r>
                </w:p>
              </w:tc>
              <w:tc>
                <w:tcPr>
                  <w:tcW w:w="8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CC3996" w:rsidRDefault="00CC3996">
                  <w:pPr>
                    <w:spacing w:after="0" w:line="240" w:lineRule="auto"/>
                    <w:jc w:val="center"/>
                  </w:pPr>
                  <w:r>
                    <w:rPr>
                      <w:color w:val="000000"/>
                    </w:rPr>
                    <w:t>98.00</w:t>
                  </w:r>
                </w:p>
              </w:tc>
              <w:tc>
                <w:tcPr>
                  <w:tcW w:w="9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CC3996" w:rsidRDefault="00CC3996">
                  <w:pPr>
                    <w:spacing w:after="0" w:line="240" w:lineRule="auto"/>
                    <w:jc w:val="center"/>
                  </w:pPr>
                  <w:r>
                    <w:rPr>
                      <w:color w:val="000000"/>
                    </w:rPr>
                    <w:t>163.33</w:t>
                  </w:r>
                </w:p>
              </w:tc>
              <w:tc>
                <w:tcPr>
                  <w:tcW w:w="20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CC3996" w:rsidRDefault="00CC3996">
                  <w:pPr>
                    <w:spacing w:after="0" w:line="240" w:lineRule="auto"/>
                  </w:pPr>
                  <w:r>
                    <w:rPr>
                      <w:color w:val="000000"/>
                    </w:rPr>
                    <w:t>Pagal priešmokyklinio ugdymo programą ugdomų vaikų (mokinių) lankytų dienų skaičius, Vnt.</w:t>
                  </w:r>
                </w:p>
              </w:tc>
              <w:tc>
                <w:tcPr>
                  <w:tcW w:w="112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CC3996" w:rsidRDefault="00CC3996">
                  <w:pPr>
                    <w:spacing w:after="0" w:line="240" w:lineRule="auto"/>
                    <w:jc w:val="center"/>
                  </w:pPr>
                  <w:r>
                    <w:rPr>
                      <w:color w:val="000000"/>
                    </w:rPr>
                    <w:t>5,504.00</w:t>
                  </w:r>
                </w:p>
              </w:tc>
              <w:tc>
                <w:tcPr>
                  <w:tcW w:w="206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CC3996" w:rsidRDefault="00CC3996">
                  <w:pPr>
                    <w:spacing w:after="0" w:line="240" w:lineRule="auto"/>
                  </w:pPr>
                  <w:r>
                    <w:rPr>
                      <w:color w:val="000000"/>
                    </w:rPr>
                    <w:t>Išaugusią rodiklio reikšmę lėmė mažesnis nei planuota vaikų susirgimų bei infekcinių ir virusinių ligų protrūkių skaičius įstaigos grupėse.</w:t>
                  </w:r>
                </w:p>
              </w:tc>
            </w:tr>
            <w:tr w:rsidR="00CC3996" w:rsidTr="00CC3996">
              <w:trPr>
                <w:trHeight w:val="262"/>
              </w:trPr>
              <w:tc>
                <w:tcPr>
                  <w:tcW w:w="48" w:type="dxa"/>
                  <w:vMerge/>
                </w:tcPr>
                <w:p w:rsidR="00CC3996" w:rsidRDefault="00CC3996">
                  <w:pPr>
                    <w:spacing w:after="0" w:line="240" w:lineRule="auto"/>
                  </w:pPr>
                </w:p>
              </w:tc>
              <w:tc>
                <w:tcPr>
                  <w:tcW w:w="2903" w:type="dxa"/>
                  <w:vMerge/>
                  <w:tcBorders>
                    <w:left w:val="single" w:sz="7" w:space="0" w:color="000000"/>
                    <w:bottom w:val="single" w:sz="7" w:space="0" w:color="000000"/>
                    <w:right w:val="single" w:sz="7" w:space="0" w:color="000000"/>
                  </w:tcBorders>
                  <w:tcMar>
                    <w:top w:w="39" w:type="dxa"/>
                    <w:left w:w="39" w:type="dxa"/>
                    <w:bottom w:w="39" w:type="dxa"/>
                    <w:right w:w="39" w:type="dxa"/>
                  </w:tcMar>
                </w:tcPr>
                <w:p w:rsidR="00CC3996" w:rsidRDefault="00CC3996">
                  <w:pPr>
                    <w:spacing w:after="0" w:line="240" w:lineRule="auto"/>
                  </w:pPr>
                </w:p>
              </w:tc>
              <w:tc>
                <w:tcPr>
                  <w:tcW w:w="26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CC3996" w:rsidRDefault="00CC3996">
                  <w:pPr>
                    <w:spacing w:after="0" w:line="240" w:lineRule="auto"/>
                  </w:pPr>
                </w:p>
              </w:tc>
              <w:tc>
                <w:tcPr>
                  <w:tcW w:w="7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CC3996" w:rsidRDefault="00CC3996">
                  <w:pPr>
                    <w:spacing w:after="0" w:line="240" w:lineRule="auto"/>
                  </w:pPr>
                </w:p>
              </w:tc>
              <w:tc>
                <w:tcPr>
                  <w:tcW w:w="8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CC3996" w:rsidRDefault="00CC3996">
                  <w:pPr>
                    <w:spacing w:after="0" w:line="240" w:lineRule="auto"/>
                  </w:pPr>
                </w:p>
              </w:tc>
              <w:tc>
                <w:tcPr>
                  <w:tcW w:w="9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CC3996" w:rsidRDefault="00CC3996">
                  <w:pPr>
                    <w:spacing w:after="0" w:line="240" w:lineRule="auto"/>
                  </w:pPr>
                </w:p>
              </w:tc>
              <w:tc>
                <w:tcPr>
                  <w:tcW w:w="20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CC3996" w:rsidRDefault="00CC3996">
                  <w:pPr>
                    <w:spacing w:after="0" w:line="240" w:lineRule="auto"/>
                  </w:pPr>
                  <w:r>
                    <w:rPr>
                      <w:color w:val="000000"/>
                    </w:rPr>
                    <w:t>Be pateisinamos priežasties praleistų dienų skaičius, Vnt.</w:t>
                  </w:r>
                </w:p>
              </w:tc>
              <w:tc>
                <w:tcPr>
                  <w:tcW w:w="112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CC3996" w:rsidRDefault="00CC3996">
                  <w:pPr>
                    <w:spacing w:after="0" w:line="240" w:lineRule="auto"/>
                    <w:jc w:val="center"/>
                  </w:pPr>
                  <w:r>
                    <w:rPr>
                      <w:color w:val="000000"/>
                    </w:rPr>
                    <w:t>8.00</w:t>
                  </w:r>
                </w:p>
              </w:tc>
              <w:tc>
                <w:tcPr>
                  <w:tcW w:w="206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CC3996" w:rsidRDefault="00CC3996">
                  <w:pPr>
                    <w:spacing w:after="0" w:line="240" w:lineRule="auto"/>
                  </w:pPr>
                </w:p>
              </w:tc>
            </w:tr>
            <w:tr w:rsidR="00CC3996" w:rsidTr="00CC3996">
              <w:trPr>
                <w:trHeight w:val="262"/>
              </w:trPr>
              <w:tc>
                <w:tcPr>
                  <w:tcW w:w="48" w:type="dxa"/>
                  <w:vMerge/>
                </w:tcPr>
                <w:p w:rsidR="00CC3996" w:rsidRDefault="00CC3996">
                  <w:pPr>
                    <w:spacing w:after="0" w:line="240" w:lineRule="auto"/>
                  </w:pPr>
                </w:p>
              </w:tc>
              <w:tc>
                <w:tcPr>
                  <w:tcW w:w="2903" w:type="dxa"/>
                  <w:vMerge w:val="restart"/>
                  <w:tcBorders>
                    <w:top w:val="single" w:sz="7" w:space="0" w:color="000000"/>
                    <w:left w:val="single" w:sz="7" w:space="0" w:color="000000"/>
                    <w:right w:val="single" w:sz="7" w:space="0" w:color="000000"/>
                  </w:tcBorders>
                  <w:tcMar>
                    <w:top w:w="39" w:type="dxa"/>
                    <w:left w:w="39" w:type="dxa"/>
                    <w:bottom w:w="39" w:type="dxa"/>
                    <w:right w:w="39" w:type="dxa"/>
                  </w:tcMar>
                </w:tcPr>
                <w:p w:rsidR="00CC3996" w:rsidRDefault="00CC3996">
                  <w:pPr>
                    <w:spacing w:after="0" w:line="240" w:lineRule="auto"/>
                  </w:pPr>
                  <w:r>
                    <w:rPr>
                      <w:color w:val="000000"/>
                    </w:rPr>
                    <w:t>III. Saugumo ir geros savijautos užtikrinimas ikimokyklinio ugdymo programoje</w:t>
                  </w:r>
                  <w:r>
                    <w:rPr>
                      <w:color w:val="000000"/>
                    </w:rPr>
                    <w:br/>
                    <w:t>II Saugumo ir geros savijautos užtikrinimas :                                                                                                               1. Užtikrinama pozityvi, saugi ugdymo(</w:t>
                  </w:r>
                  <w:proofErr w:type="spellStart"/>
                  <w:r>
                    <w:rPr>
                      <w:color w:val="000000"/>
                    </w:rPr>
                    <w:t>si</w:t>
                  </w:r>
                  <w:proofErr w:type="spellEnd"/>
                  <w:r>
                    <w:rPr>
                      <w:color w:val="000000"/>
                    </w:rPr>
                    <w:t>) aplinka, gerinanti socialinio-emocinio ugdymo kompetencijas.                                                                                                                                       1.1. Socialinio-emocinio ugdymo programos „</w:t>
                  </w:r>
                  <w:proofErr w:type="spellStart"/>
                  <w:r>
                    <w:rPr>
                      <w:color w:val="000000"/>
                    </w:rPr>
                    <w:t>Kimochis</w:t>
                  </w:r>
                  <w:proofErr w:type="spellEnd"/>
                  <w:r>
                    <w:rPr>
                      <w:color w:val="000000"/>
                    </w:rPr>
                    <w:t>“ vykdymas ikimokyklinėse ugdymo grupėse.</w:t>
                  </w:r>
                  <w:r>
                    <w:rPr>
                      <w:color w:val="000000"/>
                    </w:rPr>
                    <w:br/>
                  </w:r>
                  <w:r>
                    <w:rPr>
                      <w:color w:val="000000"/>
                    </w:rPr>
                    <w:lastRenderedPageBreak/>
                    <w:t>1.2. Socialinio-emocinio ugdymo programos „</w:t>
                  </w:r>
                  <w:proofErr w:type="spellStart"/>
                  <w:r>
                    <w:rPr>
                      <w:color w:val="000000"/>
                    </w:rPr>
                    <w:t>Zipio</w:t>
                  </w:r>
                  <w:proofErr w:type="spellEnd"/>
                  <w:r>
                    <w:rPr>
                      <w:color w:val="000000"/>
                    </w:rPr>
                    <w:t xml:space="preserve"> draugai“ vykdymas priešmokyklinio ugdymo grupėse.                                                                                                                                               1.3. Įgyvendinamas naujos sveikatos stiprinimo programos „Sveikuoliai, vikruoliai užaugti dideli svajoja 2025-2030 m. “ planas, integruojant veiklas su tėvais ir visa įstaigos bendruomene, stiprinant vaikų fizinę, psichinę, socialinę sveikatą.</w:t>
                  </w:r>
                </w:p>
              </w:tc>
              <w:tc>
                <w:tcPr>
                  <w:tcW w:w="26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CC3996" w:rsidRDefault="00CC3996">
                  <w:pPr>
                    <w:spacing w:after="0" w:line="240" w:lineRule="auto"/>
                  </w:pPr>
                  <w:r>
                    <w:rPr>
                      <w:color w:val="000000"/>
                    </w:rPr>
                    <w:lastRenderedPageBreak/>
                    <w:t>Vaikų, saugiai ir gerai besijaučiančių švietimo įstaigoje, dalis, Proc.</w:t>
                  </w:r>
                </w:p>
              </w:tc>
              <w:tc>
                <w:tcPr>
                  <w:tcW w:w="7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CC3996" w:rsidRDefault="00CC3996">
                  <w:pPr>
                    <w:spacing w:after="0" w:line="240" w:lineRule="auto"/>
                    <w:jc w:val="center"/>
                  </w:pPr>
                  <w:r>
                    <w:rPr>
                      <w:color w:val="000000"/>
                    </w:rPr>
                    <w:t>67.00</w:t>
                  </w:r>
                </w:p>
              </w:tc>
              <w:tc>
                <w:tcPr>
                  <w:tcW w:w="8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CC3996" w:rsidRDefault="00CC3996">
                  <w:pPr>
                    <w:spacing w:after="0" w:line="240" w:lineRule="auto"/>
                    <w:jc w:val="center"/>
                  </w:pPr>
                  <w:r>
                    <w:rPr>
                      <w:color w:val="000000"/>
                    </w:rPr>
                    <w:t>65.00</w:t>
                  </w:r>
                </w:p>
              </w:tc>
              <w:tc>
                <w:tcPr>
                  <w:tcW w:w="9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CC3996" w:rsidRDefault="00CC3996">
                  <w:pPr>
                    <w:spacing w:after="0" w:line="240" w:lineRule="auto"/>
                    <w:jc w:val="center"/>
                  </w:pPr>
                  <w:r>
                    <w:rPr>
                      <w:color w:val="000000"/>
                    </w:rPr>
                    <w:t>97.01</w:t>
                  </w:r>
                </w:p>
              </w:tc>
              <w:tc>
                <w:tcPr>
                  <w:tcW w:w="20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CC3996" w:rsidRDefault="00CC3996">
                  <w:pPr>
                    <w:spacing w:after="0" w:line="240" w:lineRule="auto"/>
                  </w:pPr>
                  <w:r>
                    <w:rPr>
                      <w:color w:val="000000"/>
                    </w:rPr>
                    <w:t xml:space="preserve">Tėvų (globėjų, rūpintojų, įtėvių), dalyvavusių apklausoje, labai gerai ir gerai vertinančių lopšelio grupės vaikų savijautą įstaigoje, skaičius, </w:t>
                  </w:r>
                  <w:proofErr w:type="spellStart"/>
                  <w:r>
                    <w:rPr>
                      <w:color w:val="000000"/>
                    </w:rPr>
                    <w:t>Asm</w:t>
                  </w:r>
                  <w:proofErr w:type="spellEnd"/>
                  <w:r>
                    <w:rPr>
                      <w:color w:val="000000"/>
                    </w:rPr>
                    <w:t>.</w:t>
                  </w:r>
                </w:p>
              </w:tc>
              <w:tc>
                <w:tcPr>
                  <w:tcW w:w="112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CC3996" w:rsidRDefault="00CC3996">
                  <w:pPr>
                    <w:spacing w:after="0" w:line="240" w:lineRule="auto"/>
                    <w:jc w:val="center"/>
                  </w:pPr>
                  <w:r>
                    <w:rPr>
                      <w:color w:val="000000"/>
                    </w:rPr>
                    <w:t>17.00</w:t>
                  </w:r>
                </w:p>
              </w:tc>
              <w:tc>
                <w:tcPr>
                  <w:tcW w:w="206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CC3996" w:rsidRDefault="00CC3996">
                  <w:pPr>
                    <w:spacing w:after="0" w:line="240" w:lineRule="auto"/>
                  </w:pPr>
                </w:p>
              </w:tc>
            </w:tr>
            <w:tr w:rsidR="00CC3996" w:rsidTr="00CC3996">
              <w:trPr>
                <w:trHeight w:val="262"/>
              </w:trPr>
              <w:tc>
                <w:tcPr>
                  <w:tcW w:w="48" w:type="dxa"/>
                  <w:vMerge/>
                </w:tcPr>
                <w:p w:rsidR="00CC3996" w:rsidRDefault="00CC3996">
                  <w:pPr>
                    <w:spacing w:after="0" w:line="240" w:lineRule="auto"/>
                  </w:pPr>
                </w:p>
              </w:tc>
              <w:tc>
                <w:tcPr>
                  <w:tcW w:w="2903" w:type="dxa"/>
                  <w:vMerge/>
                  <w:tcBorders>
                    <w:left w:val="single" w:sz="7" w:space="0" w:color="000000"/>
                    <w:right w:val="single" w:sz="7" w:space="0" w:color="000000"/>
                  </w:tcBorders>
                  <w:tcMar>
                    <w:top w:w="39" w:type="dxa"/>
                    <w:left w:w="39" w:type="dxa"/>
                    <w:bottom w:w="39" w:type="dxa"/>
                    <w:right w:w="39" w:type="dxa"/>
                  </w:tcMar>
                </w:tcPr>
                <w:p w:rsidR="00CC3996" w:rsidRDefault="00CC3996">
                  <w:pPr>
                    <w:spacing w:after="0" w:line="240" w:lineRule="auto"/>
                  </w:pPr>
                </w:p>
              </w:tc>
              <w:tc>
                <w:tcPr>
                  <w:tcW w:w="26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CC3996" w:rsidRDefault="00CC3996">
                  <w:pPr>
                    <w:spacing w:after="0" w:line="240" w:lineRule="auto"/>
                  </w:pPr>
                </w:p>
              </w:tc>
              <w:tc>
                <w:tcPr>
                  <w:tcW w:w="7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CC3996" w:rsidRDefault="00CC3996">
                  <w:pPr>
                    <w:spacing w:after="0" w:line="240" w:lineRule="auto"/>
                  </w:pPr>
                </w:p>
              </w:tc>
              <w:tc>
                <w:tcPr>
                  <w:tcW w:w="8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CC3996" w:rsidRDefault="00CC3996">
                  <w:pPr>
                    <w:spacing w:after="0" w:line="240" w:lineRule="auto"/>
                  </w:pPr>
                </w:p>
              </w:tc>
              <w:tc>
                <w:tcPr>
                  <w:tcW w:w="9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CC3996" w:rsidRDefault="00CC3996">
                  <w:pPr>
                    <w:spacing w:after="0" w:line="240" w:lineRule="auto"/>
                  </w:pPr>
                </w:p>
              </w:tc>
              <w:tc>
                <w:tcPr>
                  <w:tcW w:w="20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CC3996" w:rsidRDefault="00CC3996">
                  <w:pPr>
                    <w:spacing w:after="0" w:line="240" w:lineRule="auto"/>
                  </w:pPr>
                  <w:r>
                    <w:rPr>
                      <w:color w:val="000000"/>
                    </w:rPr>
                    <w:t xml:space="preserve">Tėvų (globėjų, rūpintojų, įtėvių), dalyvavusių apklausoje labai gerai ir gerai vertinančių darželio </w:t>
                  </w:r>
                  <w:r>
                    <w:rPr>
                      <w:color w:val="000000"/>
                    </w:rPr>
                    <w:lastRenderedPageBreak/>
                    <w:t xml:space="preserve">grupės vaikų savijautą įstaigoje, skaičius, </w:t>
                  </w:r>
                  <w:proofErr w:type="spellStart"/>
                  <w:r>
                    <w:rPr>
                      <w:color w:val="000000"/>
                    </w:rPr>
                    <w:t>Asm</w:t>
                  </w:r>
                  <w:proofErr w:type="spellEnd"/>
                  <w:r>
                    <w:rPr>
                      <w:color w:val="000000"/>
                    </w:rPr>
                    <w:t>.</w:t>
                  </w:r>
                </w:p>
              </w:tc>
              <w:tc>
                <w:tcPr>
                  <w:tcW w:w="112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CC3996" w:rsidRDefault="00CC3996">
                  <w:pPr>
                    <w:spacing w:after="0" w:line="240" w:lineRule="auto"/>
                    <w:jc w:val="center"/>
                  </w:pPr>
                  <w:r>
                    <w:rPr>
                      <w:color w:val="000000"/>
                    </w:rPr>
                    <w:lastRenderedPageBreak/>
                    <w:t>65.00</w:t>
                  </w:r>
                </w:p>
              </w:tc>
              <w:tc>
                <w:tcPr>
                  <w:tcW w:w="206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CC3996" w:rsidRDefault="00CC3996">
                  <w:pPr>
                    <w:spacing w:after="0" w:line="240" w:lineRule="auto"/>
                  </w:pPr>
                </w:p>
              </w:tc>
            </w:tr>
            <w:tr w:rsidR="00CC3996" w:rsidTr="00CC3996">
              <w:trPr>
                <w:trHeight w:val="262"/>
              </w:trPr>
              <w:tc>
                <w:tcPr>
                  <w:tcW w:w="48" w:type="dxa"/>
                  <w:vMerge/>
                </w:tcPr>
                <w:p w:rsidR="00CC3996" w:rsidRDefault="00CC3996">
                  <w:pPr>
                    <w:spacing w:after="0" w:line="240" w:lineRule="auto"/>
                  </w:pPr>
                </w:p>
              </w:tc>
              <w:tc>
                <w:tcPr>
                  <w:tcW w:w="2903" w:type="dxa"/>
                  <w:vMerge/>
                  <w:tcBorders>
                    <w:left w:val="single" w:sz="7" w:space="0" w:color="000000"/>
                    <w:bottom w:val="single" w:sz="7" w:space="0" w:color="000000"/>
                    <w:right w:val="single" w:sz="7" w:space="0" w:color="000000"/>
                  </w:tcBorders>
                  <w:tcMar>
                    <w:top w:w="39" w:type="dxa"/>
                    <w:left w:w="39" w:type="dxa"/>
                    <w:bottom w:w="39" w:type="dxa"/>
                    <w:right w:w="39" w:type="dxa"/>
                  </w:tcMar>
                </w:tcPr>
                <w:p w:rsidR="00CC3996" w:rsidRDefault="00CC3996">
                  <w:pPr>
                    <w:spacing w:after="0" w:line="240" w:lineRule="auto"/>
                  </w:pPr>
                </w:p>
              </w:tc>
              <w:tc>
                <w:tcPr>
                  <w:tcW w:w="26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CC3996" w:rsidRDefault="00CC3996">
                  <w:pPr>
                    <w:spacing w:after="0" w:line="240" w:lineRule="auto"/>
                  </w:pPr>
                </w:p>
              </w:tc>
              <w:tc>
                <w:tcPr>
                  <w:tcW w:w="7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CC3996" w:rsidRDefault="00CC3996">
                  <w:pPr>
                    <w:spacing w:after="0" w:line="240" w:lineRule="auto"/>
                  </w:pPr>
                </w:p>
              </w:tc>
              <w:tc>
                <w:tcPr>
                  <w:tcW w:w="8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CC3996" w:rsidRDefault="00CC3996">
                  <w:pPr>
                    <w:spacing w:after="0" w:line="240" w:lineRule="auto"/>
                  </w:pPr>
                </w:p>
              </w:tc>
              <w:tc>
                <w:tcPr>
                  <w:tcW w:w="9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CC3996" w:rsidRDefault="00CC3996">
                  <w:pPr>
                    <w:spacing w:after="0" w:line="240" w:lineRule="auto"/>
                  </w:pPr>
                </w:p>
              </w:tc>
              <w:tc>
                <w:tcPr>
                  <w:tcW w:w="20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CC3996" w:rsidRDefault="00CC3996">
                  <w:pPr>
                    <w:spacing w:after="0" w:line="240" w:lineRule="auto"/>
                  </w:pPr>
                  <w:r>
                    <w:rPr>
                      <w:color w:val="000000"/>
                    </w:rPr>
                    <w:t>Įgyvendinamų integruotų prevencinių programų skaičius, Vnt.</w:t>
                  </w:r>
                </w:p>
              </w:tc>
              <w:tc>
                <w:tcPr>
                  <w:tcW w:w="112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CC3996" w:rsidRDefault="00CC3996">
                  <w:pPr>
                    <w:spacing w:after="0" w:line="240" w:lineRule="auto"/>
                    <w:jc w:val="center"/>
                  </w:pPr>
                  <w:r>
                    <w:rPr>
                      <w:color w:val="000000"/>
                    </w:rPr>
                    <w:t>1.00</w:t>
                  </w:r>
                </w:p>
              </w:tc>
              <w:tc>
                <w:tcPr>
                  <w:tcW w:w="206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CC3996" w:rsidRDefault="00CC3996">
                  <w:pPr>
                    <w:spacing w:after="0" w:line="240" w:lineRule="auto"/>
                  </w:pPr>
                </w:p>
              </w:tc>
            </w:tr>
            <w:tr w:rsidR="00CC3996" w:rsidTr="00CC3996">
              <w:trPr>
                <w:trHeight w:val="262"/>
              </w:trPr>
              <w:tc>
                <w:tcPr>
                  <w:tcW w:w="48" w:type="dxa"/>
                  <w:vMerge/>
                </w:tcPr>
                <w:p w:rsidR="00CC3996" w:rsidRDefault="00CC3996">
                  <w:pPr>
                    <w:spacing w:after="0" w:line="240" w:lineRule="auto"/>
                  </w:pPr>
                </w:p>
              </w:tc>
              <w:tc>
                <w:tcPr>
                  <w:tcW w:w="2903" w:type="dxa"/>
                  <w:vMerge w:val="restart"/>
                  <w:tcBorders>
                    <w:top w:val="single" w:sz="7" w:space="0" w:color="000000"/>
                    <w:left w:val="single" w:sz="7" w:space="0" w:color="000000"/>
                    <w:right w:val="single" w:sz="7" w:space="0" w:color="000000"/>
                  </w:tcBorders>
                  <w:tcMar>
                    <w:top w:w="39" w:type="dxa"/>
                    <w:left w:w="39" w:type="dxa"/>
                    <w:bottom w:w="39" w:type="dxa"/>
                    <w:right w:w="39" w:type="dxa"/>
                  </w:tcMar>
                </w:tcPr>
                <w:p w:rsidR="00CC3996" w:rsidRDefault="00CC3996">
                  <w:pPr>
                    <w:spacing w:after="0" w:line="240" w:lineRule="auto"/>
                  </w:pPr>
                  <w:r>
                    <w:rPr>
                      <w:color w:val="000000"/>
                    </w:rPr>
                    <w:t>III. Saugumo ir geros savijautos užtikrinimas ikimokyklinio ugdymo programoje</w:t>
                  </w:r>
                  <w:r>
                    <w:rPr>
                      <w:color w:val="000000"/>
                    </w:rPr>
                    <w:br/>
                  </w:r>
                </w:p>
              </w:tc>
              <w:tc>
                <w:tcPr>
                  <w:tcW w:w="26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CC3996" w:rsidRDefault="00CC3996">
                  <w:pPr>
                    <w:spacing w:after="0" w:line="240" w:lineRule="auto"/>
                  </w:pPr>
                  <w:r>
                    <w:rPr>
                      <w:color w:val="000000"/>
                    </w:rPr>
                    <w:t>Grupių, dalyvaujančių socialinio emocinio ugdymo, sveikatos stiprinimo programose, dalis nuo bendro grupių skaičiaus, Proc.</w:t>
                  </w:r>
                </w:p>
              </w:tc>
              <w:tc>
                <w:tcPr>
                  <w:tcW w:w="7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CC3996" w:rsidRDefault="00CC3996">
                  <w:pPr>
                    <w:spacing w:after="0" w:line="240" w:lineRule="auto"/>
                    <w:jc w:val="center"/>
                  </w:pPr>
                  <w:r>
                    <w:rPr>
                      <w:color w:val="000000"/>
                    </w:rPr>
                    <w:t>0.00</w:t>
                  </w:r>
                </w:p>
              </w:tc>
              <w:tc>
                <w:tcPr>
                  <w:tcW w:w="8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CC3996" w:rsidRDefault="00CC3996">
                  <w:pPr>
                    <w:spacing w:after="0" w:line="240" w:lineRule="auto"/>
                    <w:jc w:val="center"/>
                  </w:pPr>
                  <w:r>
                    <w:rPr>
                      <w:color w:val="000000"/>
                    </w:rPr>
                    <w:t>100.00</w:t>
                  </w:r>
                </w:p>
              </w:tc>
              <w:tc>
                <w:tcPr>
                  <w:tcW w:w="9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CC3996" w:rsidRDefault="00CC3996">
                  <w:pPr>
                    <w:spacing w:after="0" w:line="240" w:lineRule="auto"/>
                    <w:jc w:val="center"/>
                  </w:pPr>
                  <w:r>
                    <w:rPr>
                      <w:color w:val="000000"/>
                    </w:rPr>
                    <w:t>100.00</w:t>
                  </w:r>
                </w:p>
              </w:tc>
              <w:tc>
                <w:tcPr>
                  <w:tcW w:w="20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CC3996" w:rsidRDefault="00CC3996">
                  <w:pPr>
                    <w:spacing w:after="0" w:line="240" w:lineRule="auto"/>
                  </w:pPr>
                  <w:r>
                    <w:rPr>
                      <w:color w:val="000000"/>
                    </w:rPr>
                    <w:t>Grupių, dalyvaujančių edukacinėse socialinio emocinio ugdymo programose, skaičius, Vnt.</w:t>
                  </w:r>
                </w:p>
              </w:tc>
              <w:tc>
                <w:tcPr>
                  <w:tcW w:w="112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CC3996" w:rsidRDefault="00CC3996">
                  <w:pPr>
                    <w:spacing w:after="0" w:line="240" w:lineRule="auto"/>
                    <w:jc w:val="center"/>
                  </w:pPr>
                  <w:r>
                    <w:rPr>
                      <w:color w:val="000000"/>
                    </w:rPr>
                    <w:t>5.00</w:t>
                  </w:r>
                </w:p>
              </w:tc>
              <w:tc>
                <w:tcPr>
                  <w:tcW w:w="206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CC3996" w:rsidRDefault="00CC3996">
                  <w:pPr>
                    <w:spacing w:after="0" w:line="240" w:lineRule="auto"/>
                  </w:pPr>
                </w:p>
              </w:tc>
            </w:tr>
            <w:tr w:rsidR="00CC3996" w:rsidTr="00CC3996">
              <w:trPr>
                <w:trHeight w:val="262"/>
              </w:trPr>
              <w:tc>
                <w:tcPr>
                  <w:tcW w:w="48" w:type="dxa"/>
                  <w:vMerge/>
                </w:tcPr>
                <w:p w:rsidR="00CC3996" w:rsidRDefault="00CC3996">
                  <w:pPr>
                    <w:spacing w:after="0" w:line="240" w:lineRule="auto"/>
                  </w:pPr>
                </w:p>
              </w:tc>
              <w:tc>
                <w:tcPr>
                  <w:tcW w:w="2903" w:type="dxa"/>
                  <w:vMerge/>
                  <w:tcBorders>
                    <w:left w:val="single" w:sz="7" w:space="0" w:color="000000"/>
                    <w:bottom w:val="single" w:sz="7" w:space="0" w:color="000000"/>
                    <w:right w:val="single" w:sz="7" w:space="0" w:color="000000"/>
                  </w:tcBorders>
                  <w:tcMar>
                    <w:top w:w="39" w:type="dxa"/>
                    <w:left w:w="39" w:type="dxa"/>
                    <w:bottom w:w="39" w:type="dxa"/>
                    <w:right w:w="39" w:type="dxa"/>
                  </w:tcMar>
                </w:tcPr>
                <w:p w:rsidR="00CC3996" w:rsidRDefault="00CC3996">
                  <w:pPr>
                    <w:spacing w:after="0" w:line="240" w:lineRule="auto"/>
                  </w:pPr>
                </w:p>
              </w:tc>
              <w:tc>
                <w:tcPr>
                  <w:tcW w:w="26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CC3996" w:rsidRDefault="00CC3996">
                  <w:pPr>
                    <w:spacing w:after="0" w:line="240" w:lineRule="auto"/>
                  </w:pPr>
                </w:p>
              </w:tc>
              <w:tc>
                <w:tcPr>
                  <w:tcW w:w="7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CC3996" w:rsidRDefault="00CC3996">
                  <w:pPr>
                    <w:spacing w:after="0" w:line="240" w:lineRule="auto"/>
                  </w:pPr>
                </w:p>
              </w:tc>
              <w:tc>
                <w:tcPr>
                  <w:tcW w:w="8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CC3996" w:rsidRDefault="00CC3996">
                  <w:pPr>
                    <w:spacing w:after="0" w:line="240" w:lineRule="auto"/>
                  </w:pPr>
                </w:p>
              </w:tc>
              <w:tc>
                <w:tcPr>
                  <w:tcW w:w="9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CC3996" w:rsidRDefault="00CC3996">
                  <w:pPr>
                    <w:spacing w:after="0" w:line="240" w:lineRule="auto"/>
                  </w:pPr>
                </w:p>
              </w:tc>
              <w:tc>
                <w:tcPr>
                  <w:tcW w:w="20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CC3996" w:rsidRDefault="00CC3996">
                  <w:pPr>
                    <w:spacing w:after="0" w:line="240" w:lineRule="auto"/>
                  </w:pPr>
                  <w:r>
                    <w:rPr>
                      <w:color w:val="000000"/>
                    </w:rPr>
                    <w:t>Grupių, dalyvaujančių vaikams vedamose edukacinėse sveikatos stiprinimo programose, skaičius, Vnt.</w:t>
                  </w:r>
                </w:p>
              </w:tc>
              <w:tc>
                <w:tcPr>
                  <w:tcW w:w="112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CC3996" w:rsidRDefault="00CC3996">
                  <w:pPr>
                    <w:spacing w:after="0" w:line="240" w:lineRule="auto"/>
                    <w:jc w:val="center"/>
                  </w:pPr>
                  <w:r>
                    <w:rPr>
                      <w:color w:val="000000"/>
                    </w:rPr>
                    <w:t>10.00</w:t>
                  </w:r>
                </w:p>
              </w:tc>
              <w:tc>
                <w:tcPr>
                  <w:tcW w:w="206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CC3996" w:rsidRDefault="00CC3996">
                  <w:pPr>
                    <w:spacing w:after="0" w:line="240" w:lineRule="auto"/>
                  </w:pPr>
                </w:p>
              </w:tc>
            </w:tr>
            <w:tr w:rsidR="0053496B" w:rsidTr="00CC3996">
              <w:trPr>
                <w:trHeight w:val="262"/>
              </w:trPr>
              <w:tc>
                <w:tcPr>
                  <w:tcW w:w="48" w:type="dxa"/>
                  <w:vMerge/>
                </w:tcPr>
                <w:p w:rsidR="0053496B" w:rsidRDefault="0053496B">
                  <w:pPr>
                    <w:spacing w:after="0" w:line="240" w:lineRule="auto"/>
                  </w:pPr>
                </w:p>
              </w:tc>
              <w:tc>
                <w:tcPr>
                  <w:tcW w:w="2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pPr>
                  <w:r>
                    <w:rPr>
                      <w:color w:val="000000"/>
                    </w:rPr>
                    <w:t>IV. Geros savijautos užtikrinimas priešmokyklinio ugdymo programoje</w:t>
                  </w:r>
                  <w:r>
                    <w:rPr>
                      <w:color w:val="000000"/>
                    </w:rPr>
                    <w:br/>
                  </w:r>
                </w:p>
              </w:tc>
              <w:tc>
                <w:tcPr>
                  <w:tcW w:w="26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pPr>
                  <w:r>
                    <w:rPr>
                      <w:color w:val="000000"/>
                    </w:rPr>
                    <w:t>Vaikų (mokinių), ugdomų pagal priešmokyklinio ugdymo programą, saugiai ir gerai besijaučiančių ugdymo įstaigoje, dalis, Proc.</w:t>
                  </w:r>
                </w:p>
              </w:tc>
              <w:tc>
                <w:tcPr>
                  <w:tcW w:w="7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jc w:val="center"/>
                  </w:pPr>
                  <w:r>
                    <w:rPr>
                      <w:color w:val="000000"/>
                    </w:rPr>
                    <w:t>67.00</w:t>
                  </w:r>
                </w:p>
              </w:tc>
              <w:tc>
                <w:tcPr>
                  <w:tcW w:w="8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jc w:val="center"/>
                  </w:pPr>
                  <w:r>
                    <w:rPr>
                      <w:color w:val="000000"/>
                    </w:rPr>
                    <w:t>63.00</w:t>
                  </w:r>
                </w:p>
              </w:tc>
              <w:tc>
                <w:tcPr>
                  <w:tcW w:w="9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jc w:val="center"/>
                  </w:pPr>
                  <w:r>
                    <w:rPr>
                      <w:color w:val="000000"/>
                    </w:rPr>
                    <w:t>94.03</w:t>
                  </w:r>
                </w:p>
              </w:tc>
              <w:tc>
                <w:tcPr>
                  <w:tcW w:w="20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pPr>
                  <w:r>
                    <w:rPr>
                      <w:color w:val="000000"/>
                    </w:rPr>
                    <w:t xml:space="preserve">Tėvų (globėjų, rūpintojų, įtėvių), labai gerai ir gerai vertinančių vaiko (mokinio) savijautą, skaičius, </w:t>
                  </w:r>
                  <w:proofErr w:type="spellStart"/>
                  <w:r>
                    <w:rPr>
                      <w:color w:val="000000"/>
                    </w:rPr>
                    <w:t>Asm</w:t>
                  </w:r>
                  <w:proofErr w:type="spellEnd"/>
                  <w:r>
                    <w:rPr>
                      <w:color w:val="000000"/>
                    </w:rPr>
                    <w:t>.</w:t>
                  </w:r>
                </w:p>
              </w:tc>
              <w:tc>
                <w:tcPr>
                  <w:tcW w:w="112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jc w:val="center"/>
                  </w:pPr>
                  <w:r>
                    <w:rPr>
                      <w:color w:val="000000"/>
                    </w:rPr>
                    <w:t>20.00</w:t>
                  </w:r>
                </w:p>
              </w:tc>
              <w:tc>
                <w:tcPr>
                  <w:tcW w:w="206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r>
            <w:tr w:rsidR="0053496B" w:rsidTr="00CC3996">
              <w:trPr>
                <w:trHeight w:val="262"/>
              </w:trPr>
              <w:tc>
                <w:tcPr>
                  <w:tcW w:w="48" w:type="dxa"/>
                  <w:vMerge/>
                </w:tcPr>
                <w:p w:rsidR="0053496B" w:rsidRDefault="0053496B">
                  <w:pPr>
                    <w:spacing w:after="0" w:line="240" w:lineRule="auto"/>
                  </w:pPr>
                </w:p>
              </w:tc>
              <w:tc>
                <w:tcPr>
                  <w:tcW w:w="2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26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7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8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9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c>
                <w:tcPr>
                  <w:tcW w:w="20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pPr>
                  <w:r>
                    <w:rPr>
                      <w:color w:val="000000"/>
                    </w:rPr>
                    <w:t>Įgyvendinamų integruotų prevencinių programų skaičius, Vnt.</w:t>
                  </w:r>
                </w:p>
              </w:tc>
              <w:tc>
                <w:tcPr>
                  <w:tcW w:w="112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3D75F8">
                  <w:pPr>
                    <w:spacing w:after="0" w:line="240" w:lineRule="auto"/>
                    <w:jc w:val="center"/>
                  </w:pPr>
                  <w:r>
                    <w:rPr>
                      <w:color w:val="000000"/>
                    </w:rPr>
                    <w:t>1.00</w:t>
                  </w:r>
                </w:p>
              </w:tc>
              <w:tc>
                <w:tcPr>
                  <w:tcW w:w="206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3496B" w:rsidRDefault="0053496B">
                  <w:pPr>
                    <w:spacing w:after="0" w:line="240" w:lineRule="auto"/>
                  </w:pPr>
                </w:p>
              </w:tc>
            </w:tr>
            <w:tr w:rsidR="00CC3996" w:rsidTr="00CC3996">
              <w:trPr>
                <w:trHeight w:val="262"/>
              </w:trPr>
              <w:tc>
                <w:tcPr>
                  <w:tcW w:w="48" w:type="dxa"/>
                  <w:vMerge/>
                </w:tcPr>
                <w:p w:rsidR="00CC3996" w:rsidRDefault="00CC3996">
                  <w:pPr>
                    <w:spacing w:after="0" w:line="240" w:lineRule="auto"/>
                  </w:pPr>
                </w:p>
              </w:tc>
              <w:tc>
                <w:tcPr>
                  <w:tcW w:w="2903" w:type="dxa"/>
                  <w:vMerge w:val="restart"/>
                  <w:tcBorders>
                    <w:top w:val="single" w:sz="7" w:space="0" w:color="000000"/>
                    <w:left w:val="single" w:sz="7" w:space="0" w:color="000000"/>
                    <w:right w:val="single" w:sz="7" w:space="0" w:color="000000"/>
                  </w:tcBorders>
                  <w:tcMar>
                    <w:top w:w="39" w:type="dxa"/>
                    <w:left w:w="39" w:type="dxa"/>
                    <w:bottom w:w="39" w:type="dxa"/>
                    <w:right w:w="39" w:type="dxa"/>
                  </w:tcMar>
                </w:tcPr>
                <w:p w:rsidR="00CC3996" w:rsidRDefault="00CC3996">
                  <w:pPr>
                    <w:spacing w:after="0" w:line="240" w:lineRule="auto"/>
                  </w:pPr>
                  <w:r>
                    <w:rPr>
                      <w:color w:val="000000"/>
                    </w:rPr>
                    <w:t>V. Paslaugų, atsižvelgiant į vaiko poreikius, užtikrinimas ikimokyklinio ugdymo programoje</w:t>
                  </w:r>
                  <w:r>
                    <w:rPr>
                      <w:color w:val="000000"/>
                    </w:rPr>
                    <w:br/>
                    <w:t xml:space="preserve">III Paslaugų, atsižvelgiant į vaiko (mokinio) poreikius, užtikrinimas :                                                                   1.Stiprinti švietimo pagalbos </w:t>
                  </w:r>
                  <w:r>
                    <w:rPr>
                      <w:color w:val="000000"/>
                    </w:rPr>
                    <w:lastRenderedPageBreak/>
                    <w:t>įstaigoje teikimą, siekiant maksimaliai patenkinti vaikų poreikius:</w:t>
                  </w:r>
                  <w:r>
                    <w:rPr>
                      <w:color w:val="000000"/>
                    </w:rPr>
                    <w:br/>
                    <w:t>1.1 Stiprinti VGK veiklą, skatinant vaikų šeimų bendradarbiavimą su įstaiga.                                                                             1.2. Pastoviai teikti švietimo pagalbos specialistų paslaugas.                                                                                   1.3 Integruoti švietimo pagalbos specialistų paslaugas į bendras grupės veiklas.</w:t>
                  </w:r>
                </w:p>
              </w:tc>
              <w:tc>
                <w:tcPr>
                  <w:tcW w:w="26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CC3996" w:rsidRDefault="00CC3996">
                  <w:pPr>
                    <w:spacing w:after="0" w:line="240" w:lineRule="auto"/>
                  </w:pPr>
                  <w:r>
                    <w:rPr>
                      <w:color w:val="000000"/>
                    </w:rPr>
                    <w:lastRenderedPageBreak/>
                    <w:t>Švietimo pagalbos teikiamomis paslaugomis besinaudojančių vaikų dalis nuo bendro jų skaičiaus, Proc.</w:t>
                  </w:r>
                </w:p>
              </w:tc>
              <w:tc>
                <w:tcPr>
                  <w:tcW w:w="7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CC3996" w:rsidRDefault="00CC3996">
                  <w:pPr>
                    <w:spacing w:after="0" w:line="240" w:lineRule="auto"/>
                    <w:jc w:val="center"/>
                  </w:pPr>
                  <w:r>
                    <w:rPr>
                      <w:color w:val="000000"/>
                    </w:rPr>
                    <w:t>50.00</w:t>
                  </w:r>
                </w:p>
              </w:tc>
              <w:tc>
                <w:tcPr>
                  <w:tcW w:w="8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CC3996" w:rsidRDefault="00CC3996">
                  <w:pPr>
                    <w:spacing w:after="0" w:line="240" w:lineRule="auto"/>
                    <w:jc w:val="center"/>
                  </w:pPr>
                  <w:r>
                    <w:rPr>
                      <w:color w:val="000000"/>
                    </w:rPr>
                    <w:t>62.00</w:t>
                  </w:r>
                </w:p>
              </w:tc>
              <w:tc>
                <w:tcPr>
                  <w:tcW w:w="9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CC3996" w:rsidRDefault="00CC3996">
                  <w:pPr>
                    <w:spacing w:after="0" w:line="240" w:lineRule="auto"/>
                    <w:jc w:val="center"/>
                  </w:pPr>
                  <w:r>
                    <w:rPr>
                      <w:color w:val="000000"/>
                    </w:rPr>
                    <w:t>124.00</w:t>
                  </w:r>
                </w:p>
              </w:tc>
              <w:tc>
                <w:tcPr>
                  <w:tcW w:w="20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CC3996" w:rsidRDefault="00CC3996">
                  <w:pPr>
                    <w:spacing w:after="0" w:line="240" w:lineRule="auto"/>
                  </w:pPr>
                  <w:r>
                    <w:rPr>
                      <w:color w:val="000000"/>
                    </w:rPr>
                    <w:t xml:space="preserve">Logopedo pagalbą gaunančių vaikų skaičius, </w:t>
                  </w:r>
                  <w:proofErr w:type="spellStart"/>
                  <w:r>
                    <w:rPr>
                      <w:color w:val="000000"/>
                    </w:rPr>
                    <w:t>Asm</w:t>
                  </w:r>
                  <w:proofErr w:type="spellEnd"/>
                  <w:r>
                    <w:rPr>
                      <w:color w:val="000000"/>
                    </w:rPr>
                    <w:t>.</w:t>
                  </w:r>
                </w:p>
              </w:tc>
              <w:tc>
                <w:tcPr>
                  <w:tcW w:w="112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CC3996" w:rsidRDefault="00CC3996">
                  <w:pPr>
                    <w:spacing w:after="0" w:line="240" w:lineRule="auto"/>
                    <w:jc w:val="center"/>
                  </w:pPr>
                  <w:r>
                    <w:rPr>
                      <w:color w:val="000000"/>
                    </w:rPr>
                    <w:t>59.00</w:t>
                  </w:r>
                </w:p>
              </w:tc>
              <w:tc>
                <w:tcPr>
                  <w:tcW w:w="206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CC3996" w:rsidRDefault="00CC3996">
                  <w:pPr>
                    <w:spacing w:after="0" w:line="240" w:lineRule="auto"/>
                  </w:pPr>
                  <w:r>
                    <w:rPr>
                      <w:color w:val="000000"/>
                    </w:rPr>
                    <w:t xml:space="preserve">2024-2025 </w:t>
                  </w:r>
                  <w:proofErr w:type="spellStart"/>
                  <w:r>
                    <w:rPr>
                      <w:color w:val="000000"/>
                    </w:rPr>
                    <w:t>m.m</w:t>
                  </w:r>
                  <w:proofErr w:type="spellEnd"/>
                  <w:r>
                    <w:rPr>
                      <w:color w:val="000000"/>
                    </w:rPr>
                    <w:t xml:space="preserve">. ir 2025-2026 </w:t>
                  </w:r>
                  <w:proofErr w:type="spellStart"/>
                  <w:r>
                    <w:rPr>
                      <w:color w:val="000000"/>
                    </w:rPr>
                    <w:t>m.m</w:t>
                  </w:r>
                  <w:proofErr w:type="spellEnd"/>
                  <w:r>
                    <w:rPr>
                      <w:color w:val="000000"/>
                    </w:rPr>
                    <w:t>. stebimas sparčiai didėjantis vaikų, turinčių kalbos sutrikimų, skaičius.</w:t>
                  </w:r>
                </w:p>
              </w:tc>
            </w:tr>
            <w:tr w:rsidR="00CC3996" w:rsidTr="00CC3996">
              <w:trPr>
                <w:trHeight w:val="262"/>
              </w:trPr>
              <w:tc>
                <w:tcPr>
                  <w:tcW w:w="48" w:type="dxa"/>
                  <w:vMerge/>
                </w:tcPr>
                <w:p w:rsidR="00CC3996" w:rsidRDefault="00CC3996">
                  <w:pPr>
                    <w:spacing w:after="0" w:line="240" w:lineRule="auto"/>
                  </w:pPr>
                </w:p>
              </w:tc>
              <w:tc>
                <w:tcPr>
                  <w:tcW w:w="2903" w:type="dxa"/>
                  <w:vMerge/>
                  <w:tcBorders>
                    <w:left w:val="single" w:sz="7" w:space="0" w:color="000000"/>
                    <w:right w:val="single" w:sz="7" w:space="0" w:color="000000"/>
                  </w:tcBorders>
                  <w:tcMar>
                    <w:top w:w="39" w:type="dxa"/>
                    <w:left w:w="39" w:type="dxa"/>
                    <w:bottom w:w="39" w:type="dxa"/>
                    <w:right w:w="39" w:type="dxa"/>
                  </w:tcMar>
                </w:tcPr>
                <w:p w:rsidR="00CC3996" w:rsidRDefault="00CC3996">
                  <w:pPr>
                    <w:spacing w:after="0" w:line="240" w:lineRule="auto"/>
                  </w:pPr>
                </w:p>
              </w:tc>
              <w:tc>
                <w:tcPr>
                  <w:tcW w:w="26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CC3996" w:rsidRDefault="00CC3996">
                  <w:pPr>
                    <w:spacing w:after="0" w:line="240" w:lineRule="auto"/>
                  </w:pPr>
                </w:p>
              </w:tc>
              <w:tc>
                <w:tcPr>
                  <w:tcW w:w="7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CC3996" w:rsidRDefault="00CC3996">
                  <w:pPr>
                    <w:spacing w:after="0" w:line="240" w:lineRule="auto"/>
                  </w:pPr>
                </w:p>
              </w:tc>
              <w:tc>
                <w:tcPr>
                  <w:tcW w:w="8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CC3996" w:rsidRDefault="00CC3996">
                  <w:pPr>
                    <w:spacing w:after="0" w:line="240" w:lineRule="auto"/>
                  </w:pPr>
                </w:p>
              </w:tc>
              <w:tc>
                <w:tcPr>
                  <w:tcW w:w="9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CC3996" w:rsidRDefault="00CC3996">
                  <w:pPr>
                    <w:spacing w:after="0" w:line="240" w:lineRule="auto"/>
                  </w:pPr>
                </w:p>
              </w:tc>
              <w:tc>
                <w:tcPr>
                  <w:tcW w:w="20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CC3996" w:rsidRDefault="00CC3996">
                  <w:pPr>
                    <w:spacing w:after="0" w:line="240" w:lineRule="auto"/>
                  </w:pPr>
                  <w:r>
                    <w:rPr>
                      <w:color w:val="000000"/>
                    </w:rPr>
                    <w:t xml:space="preserve">Specialiojo pedagogo pagalbą gaunančių vaikų skaičius, </w:t>
                  </w:r>
                  <w:proofErr w:type="spellStart"/>
                  <w:r>
                    <w:rPr>
                      <w:color w:val="000000"/>
                    </w:rPr>
                    <w:t>Asm</w:t>
                  </w:r>
                  <w:proofErr w:type="spellEnd"/>
                  <w:r>
                    <w:rPr>
                      <w:color w:val="000000"/>
                    </w:rPr>
                    <w:t>.</w:t>
                  </w:r>
                </w:p>
              </w:tc>
              <w:tc>
                <w:tcPr>
                  <w:tcW w:w="112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CC3996" w:rsidRDefault="00CC3996">
                  <w:pPr>
                    <w:spacing w:after="0" w:line="240" w:lineRule="auto"/>
                    <w:jc w:val="center"/>
                  </w:pPr>
                  <w:r>
                    <w:rPr>
                      <w:color w:val="000000"/>
                    </w:rPr>
                    <w:t>0.00</w:t>
                  </w:r>
                </w:p>
              </w:tc>
              <w:tc>
                <w:tcPr>
                  <w:tcW w:w="206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CC3996" w:rsidRDefault="00CC3996">
                  <w:pPr>
                    <w:spacing w:after="0" w:line="240" w:lineRule="auto"/>
                  </w:pPr>
                </w:p>
              </w:tc>
            </w:tr>
            <w:tr w:rsidR="00CC3996" w:rsidTr="00CC3996">
              <w:trPr>
                <w:trHeight w:val="262"/>
              </w:trPr>
              <w:tc>
                <w:tcPr>
                  <w:tcW w:w="48" w:type="dxa"/>
                  <w:vMerge/>
                </w:tcPr>
                <w:p w:rsidR="00CC3996" w:rsidRDefault="00CC3996">
                  <w:pPr>
                    <w:spacing w:after="0" w:line="240" w:lineRule="auto"/>
                  </w:pPr>
                </w:p>
              </w:tc>
              <w:tc>
                <w:tcPr>
                  <w:tcW w:w="2903" w:type="dxa"/>
                  <w:vMerge/>
                  <w:tcBorders>
                    <w:left w:val="single" w:sz="7" w:space="0" w:color="000000"/>
                    <w:right w:val="single" w:sz="7" w:space="0" w:color="000000"/>
                  </w:tcBorders>
                  <w:tcMar>
                    <w:top w:w="39" w:type="dxa"/>
                    <w:left w:w="39" w:type="dxa"/>
                    <w:bottom w:w="39" w:type="dxa"/>
                    <w:right w:w="39" w:type="dxa"/>
                  </w:tcMar>
                </w:tcPr>
                <w:p w:rsidR="00CC3996" w:rsidRDefault="00CC3996">
                  <w:pPr>
                    <w:spacing w:after="0" w:line="240" w:lineRule="auto"/>
                  </w:pPr>
                </w:p>
              </w:tc>
              <w:tc>
                <w:tcPr>
                  <w:tcW w:w="26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CC3996" w:rsidRDefault="00CC3996">
                  <w:pPr>
                    <w:spacing w:after="0" w:line="240" w:lineRule="auto"/>
                  </w:pPr>
                </w:p>
              </w:tc>
              <w:tc>
                <w:tcPr>
                  <w:tcW w:w="7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CC3996" w:rsidRDefault="00CC3996">
                  <w:pPr>
                    <w:spacing w:after="0" w:line="240" w:lineRule="auto"/>
                  </w:pPr>
                </w:p>
              </w:tc>
              <w:tc>
                <w:tcPr>
                  <w:tcW w:w="8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CC3996" w:rsidRDefault="00CC3996">
                  <w:pPr>
                    <w:spacing w:after="0" w:line="240" w:lineRule="auto"/>
                  </w:pPr>
                </w:p>
              </w:tc>
              <w:tc>
                <w:tcPr>
                  <w:tcW w:w="9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CC3996" w:rsidRDefault="00CC3996">
                  <w:pPr>
                    <w:spacing w:after="0" w:line="240" w:lineRule="auto"/>
                  </w:pPr>
                </w:p>
              </w:tc>
              <w:tc>
                <w:tcPr>
                  <w:tcW w:w="20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CC3996" w:rsidRDefault="00CC3996">
                  <w:pPr>
                    <w:spacing w:after="0" w:line="240" w:lineRule="auto"/>
                  </w:pPr>
                  <w:r>
                    <w:rPr>
                      <w:color w:val="000000"/>
                    </w:rPr>
                    <w:t xml:space="preserve">Psichologo pagalbą gaunančių vaikų skaičius, </w:t>
                  </w:r>
                  <w:proofErr w:type="spellStart"/>
                  <w:r>
                    <w:rPr>
                      <w:color w:val="000000"/>
                    </w:rPr>
                    <w:t>Asm</w:t>
                  </w:r>
                  <w:proofErr w:type="spellEnd"/>
                  <w:r>
                    <w:rPr>
                      <w:color w:val="000000"/>
                    </w:rPr>
                    <w:t>.</w:t>
                  </w:r>
                </w:p>
              </w:tc>
              <w:tc>
                <w:tcPr>
                  <w:tcW w:w="112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CC3996" w:rsidRDefault="00CC3996">
                  <w:pPr>
                    <w:spacing w:after="0" w:line="240" w:lineRule="auto"/>
                    <w:jc w:val="center"/>
                  </w:pPr>
                  <w:r>
                    <w:rPr>
                      <w:color w:val="000000"/>
                    </w:rPr>
                    <w:t>18.00</w:t>
                  </w:r>
                </w:p>
              </w:tc>
              <w:tc>
                <w:tcPr>
                  <w:tcW w:w="206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CC3996" w:rsidRDefault="00CC3996">
                  <w:pPr>
                    <w:spacing w:after="0" w:line="240" w:lineRule="auto"/>
                  </w:pPr>
                </w:p>
              </w:tc>
            </w:tr>
            <w:tr w:rsidR="00CC3996" w:rsidTr="00CC3996">
              <w:trPr>
                <w:trHeight w:val="262"/>
              </w:trPr>
              <w:tc>
                <w:tcPr>
                  <w:tcW w:w="48" w:type="dxa"/>
                  <w:vMerge/>
                </w:tcPr>
                <w:p w:rsidR="00CC3996" w:rsidRDefault="00CC3996">
                  <w:pPr>
                    <w:spacing w:after="0" w:line="240" w:lineRule="auto"/>
                  </w:pPr>
                </w:p>
              </w:tc>
              <w:tc>
                <w:tcPr>
                  <w:tcW w:w="2903" w:type="dxa"/>
                  <w:vMerge/>
                  <w:tcBorders>
                    <w:left w:val="single" w:sz="7" w:space="0" w:color="000000"/>
                    <w:bottom w:val="single" w:sz="7" w:space="0" w:color="000000"/>
                    <w:right w:val="single" w:sz="7" w:space="0" w:color="000000"/>
                  </w:tcBorders>
                  <w:tcMar>
                    <w:top w:w="39" w:type="dxa"/>
                    <w:left w:w="39" w:type="dxa"/>
                    <w:bottom w:w="39" w:type="dxa"/>
                    <w:right w:w="39" w:type="dxa"/>
                  </w:tcMar>
                </w:tcPr>
                <w:p w:rsidR="00CC3996" w:rsidRDefault="00CC3996">
                  <w:pPr>
                    <w:spacing w:after="0" w:line="240" w:lineRule="auto"/>
                  </w:pPr>
                </w:p>
              </w:tc>
              <w:tc>
                <w:tcPr>
                  <w:tcW w:w="26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CC3996" w:rsidRDefault="00CC3996">
                  <w:pPr>
                    <w:spacing w:after="0" w:line="240" w:lineRule="auto"/>
                  </w:pPr>
                </w:p>
              </w:tc>
              <w:tc>
                <w:tcPr>
                  <w:tcW w:w="7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CC3996" w:rsidRDefault="00CC3996">
                  <w:pPr>
                    <w:spacing w:after="0" w:line="240" w:lineRule="auto"/>
                  </w:pPr>
                </w:p>
              </w:tc>
              <w:tc>
                <w:tcPr>
                  <w:tcW w:w="8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CC3996" w:rsidRDefault="00CC3996">
                  <w:pPr>
                    <w:spacing w:after="0" w:line="240" w:lineRule="auto"/>
                  </w:pPr>
                </w:p>
              </w:tc>
              <w:tc>
                <w:tcPr>
                  <w:tcW w:w="9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CC3996" w:rsidRDefault="00CC3996">
                  <w:pPr>
                    <w:spacing w:after="0" w:line="240" w:lineRule="auto"/>
                  </w:pPr>
                </w:p>
              </w:tc>
              <w:tc>
                <w:tcPr>
                  <w:tcW w:w="20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CC3996" w:rsidRDefault="00CC3996">
                  <w:pPr>
                    <w:spacing w:after="0" w:line="240" w:lineRule="auto"/>
                  </w:pPr>
                  <w:r>
                    <w:rPr>
                      <w:color w:val="000000"/>
                    </w:rPr>
                    <w:t xml:space="preserve">Vaikų, tenkančių vienam pagalbos specialistui, skaičius, </w:t>
                  </w:r>
                  <w:proofErr w:type="spellStart"/>
                  <w:r>
                    <w:rPr>
                      <w:color w:val="000000"/>
                    </w:rPr>
                    <w:t>Asm</w:t>
                  </w:r>
                  <w:proofErr w:type="spellEnd"/>
                  <w:r>
                    <w:rPr>
                      <w:color w:val="000000"/>
                    </w:rPr>
                    <w:t>.</w:t>
                  </w:r>
                </w:p>
              </w:tc>
              <w:tc>
                <w:tcPr>
                  <w:tcW w:w="112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CC3996" w:rsidRDefault="00CC3996">
                  <w:pPr>
                    <w:spacing w:after="0" w:line="240" w:lineRule="auto"/>
                    <w:jc w:val="center"/>
                  </w:pPr>
                  <w:r>
                    <w:rPr>
                      <w:color w:val="000000"/>
                    </w:rPr>
                    <w:t>19.00</w:t>
                  </w:r>
                </w:p>
              </w:tc>
              <w:tc>
                <w:tcPr>
                  <w:tcW w:w="206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CC3996" w:rsidRDefault="00CC3996">
                  <w:pPr>
                    <w:spacing w:after="0" w:line="240" w:lineRule="auto"/>
                  </w:pPr>
                </w:p>
              </w:tc>
            </w:tr>
            <w:tr w:rsidR="00CC3996" w:rsidTr="00CC3996">
              <w:trPr>
                <w:trHeight w:val="262"/>
              </w:trPr>
              <w:tc>
                <w:tcPr>
                  <w:tcW w:w="48" w:type="dxa"/>
                  <w:vMerge/>
                </w:tcPr>
                <w:p w:rsidR="00CC3996" w:rsidRDefault="00CC3996">
                  <w:pPr>
                    <w:spacing w:after="0" w:line="240" w:lineRule="auto"/>
                  </w:pPr>
                </w:p>
              </w:tc>
              <w:tc>
                <w:tcPr>
                  <w:tcW w:w="2903" w:type="dxa"/>
                  <w:vMerge w:val="restart"/>
                  <w:tcBorders>
                    <w:top w:val="single" w:sz="7" w:space="0" w:color="000000"/>
                    <w:left w:val="single" w:sz="7" w:space="0" w:color="000000"/>
                    <w:right w:val="single" w:sz="7" w:space="0" w:color="000000"/>
                  </w:tcBorders>
                  <w:tcMar>
                    <w:top w:w="39" w:type="dxa"/>
                    <w:left w:w="39" w:type="dxa"/>
                    <w:bottom w:w="39" w:type="dxa"/>
                    <w:right w:w="39" w:type="dxa"/>
                  </w:tcMar>
                </w:tcPr>
                <w:p w:rsidR="00CC3996" w:rsidRDefault="00CC3996">
                  <w:pPr>
                    <w:spacing w:after="0" w:line="240" w:lineRule="auto"/>
                  </w:pPr>
                  <w:r>
                    <w:rPr>
                      <w:color w:val="000000"/>
                    </w:rPr>
                    <w:t>VI. Paslaugų, atsižvelgiant į vaiko (mokinio) poreikius, užtikrinimas priešmokyklinio ugdymo programoje</w:t>
                  </w:r>
                  <w:r>
                    <w:rPr>
                      <w:color w:val="000000"/>
                    </w:rPr>
                    <w:br/>
                    <w:t>III Paslaugų, atsižvelgiant į vaiko (mokinio) poreikius, užtikrinimas :                                                                   1.Stiprinti švietimo pagalbos įstaigoje teikimą, siekiant maksimaliai patenkinti vaikų poreikius:</w:t>
                  </w:r>
                  <w:r>
                    <w:rPr>
                      <w:color w:val="000000"/>
                    </w:rPr>
                    <w:br/>
                    <w:t>1.1 Stiprinti VGK veiklą, skatinant vaikų šeimų bendradarbiavimą su įstaiga.                                                                             1.2. Pastoviai teikti švietimo pagalbos specialistų paslaugas.                                                                                   1.3 Integruoti švietimo pagalbos specialistų paslaugas į bendras grupės veiklas.</w:t>
                  </w:r>
                </w:p>
              </w:tc>
              <w:tc>
                <w:tcPr>
                  <w:tcW w:w="26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CC3996" w:rsidRDefault="00CC3996">
                  <w:pPr>
                    <w:spacing w:after="0" w:line="240" w:lineRule="auto"/>
                  </w:pPr>
                  <w:r>
                    <w:rPr>
                      <w:color w:val="000000"/>
                    </w:rPr>
                    <w:t>Švietimo įstaigos teikiamomis pagalbos paslaugomis besinaudojančių vaikų (mokinių), ugdomų pagal priešmokyklinio ugdymo programą, dalis nuo bendro jų skaičiaus, Proc.</w:t>
                  </w:r>
                </w:p>
              </w:tc>
              <w:tc>
                <w:tcPr>
                  <w:tcW w:w="7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CC3996" w:rsidRDefault="00CC3996">
                  <w:pPr>
                    <w:spacing w:after="0" w:line="240" w:lineRule="auto"/>
                    <w:jc w:val="center"/>
                  </w:pPr>
                  <w:r>
                    <w:rPr>
                      <w:color w:val="000000"/>
                    </w:rPr>
                    <w:t>50.00</w:t>
                  </w:r>
                </w:p>
              </w:tc>
              <w:tc>
                <w:tcPr>
                  <w:tcW w:w="8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CC3996" w:rsidRDefault="00CC3996">
                  <w:pPr>
                    <w:spacing w:after="0" w:line="240" w:lineRule="auto"/>
                    <w:jc w:val="center"/>
                  </w:pPr>
                  <w:r>
                    <w:rPr>
                      <w:color w:val="000000"/>
                    </w:rPr>
                    <w:t>63.00</w:t>
                  </w:r>
                </w:p>
              </w:tc>
              <w:tc>
                <w:tcPr>
                  <w:tcW w:w="9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CC3996" w:rsidRDefault="00CC3996">
                  <w:pPr>
                    <w:spacing w:after="0" w:line="240" w:lineRule="auto"/>
                    <w:jc w:val="center"/>
                  </w:pPr>
                  <w:r>
                    <w:rPr>
                      <w:color w:val="000000"/>
                    </w:rPr>
                    <w:t>126.00</w:t>
                  </w:r>
                </w:p>
              </w:tc>
              <w:tc>
                <w:tcPr>
                  <w:tcW w:w="20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CC3996" w:rsidRDefault="00CC3996">
                  <w:pPr>
                    <w:spacing w:after="0" w:line="240" w:lineRule="auto"/>
                  </w:pPr>
                  <w:r>
                    <w:rPr>
                      <w:color w:val="000000"/>
                    </w:rPr>
                    <w:t xml:space="preserve">Logopedo pagalbą gaunančių vaikų (mokinių) skaičius, </w:t>
                  </w:r>
                  <w:proofErr w:type="spellStart"/>
                  <w:r>
                    <w:rPr>
                      <w:color w:val="000000"/>
                    </w:rPr>
                    <w:t>Asm</w:t>
                  </w:r>
                  <w:proofErr w:type="spellEnd"/>
                  <w:r>
                    <w:rPr>
                      <w:color w:val="000000"/>
                    </w:rPr>
                    <w:t>.</w:t>
                  </w:r>
                </w:p>
              </w:tc>
              <w:tc>
                <w:tcPr>
                  <w:tcW w:w="112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CC3996" w:rsidRDefault="00CC3996">
                  <w:pPr>
                    <w:spacing w:after="0" w:line="240" w:lineRule="auto"/>
                    <w:jc w:val="center"/>
                  </w:pPr>
                  <w:r>
                    <w:rPr>
                      <w:color w:val="000000"/>
                    </w:rPr>
                    <w:t>16.00</w:t>
                  </w:r>
                </w:p>
              </w:tc>
              <w:tc>
                <w:tcPr>
                  <w:tcW w:w="206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CC3996" w:rsidRDefault="00CC3996">
                  <w:pPr>
                    <w:spacing w:after="0" w:line="240" w:lineRule="auto"/>
                  </w:pPr>
                  <w:r>
                    <w:rPr>
                      <w:color w:val="000000"/>
                    </w:rPr>
                    <w:t xml:space="preserve">2024-2025 </w:t>
                  </w:r>
                  <w:proofErr w:type="spellStart"/>
                  <w:r>
                    <w:rPr>
                      <w:color w:val="000000"/>
                    </w:rPr>
                    <w:t>m.m</w:t>
                  </w:r>
                  <w:proofErr w:type="spellEnd"/>
                  <w:r>
                    <w:rPr>
                      <w:color w:val="000000"/>
                    </w:rPr>
                    <w:t xml:space="preserve">. ir 2025-2026 </w:t>
                  </w:r>
                  <w:proofErr w:type="spellStart"/>
                  <w:r>
                    <w:rPr>
                      <w:color w:val="000000"/>
                    </w:rPr>
                    <w:t>m.m</w:t>
                  </w:r>
                  <w:proofErr w:type="spellEnd"/>
                  <w:r>
                    <w:rPr>
                      <w:color w:val="000000"/>
                    </w:rPr>
                    <w:t>. stebimas sparčiai didėjantis vaikų, turinčių kalbos sutrikimų, skaičius.</w:t>
                  </w:r>
                </w:p>
              </w:tc>
            </w:tr>
            <w:tr w:rsidR="00CC3996" w:rsidTr="00CC3996">
              <w:trPr>
                <w:trHeight w:val="262"/>
              </w:trPr>
              <w:tc>
                <w:tcPr>
                  <w:tcW w:w="48" w:type="dxa"/>
                  <w:vMerge/>
                </w:tcPr>
                <w:p w:rsidR="00CC3996" w:rsidRDefault="00CC3996">
                  <w:pPr>
                    <w:spacing w:after="0" w:line="240" w:lineRule="auto"/>
                  </w:pPr>
                </w:p>
              </w:tc>
              <w:tc>
                <w:tcPr>
                  <w:tcW w:w="2903" w:type="dxa"/>
                  <w:vMerge/>
                  <w:tcBorders>
                    <w:left w:val="single" w:sz="7" w:space="0" w:color="000000"/>
                    <w:right w:val="single" w:sz="7" w:space="0" w:color="000000"/>
                  </w:tcBorders>
                  <w:tcMar>
                    <w:top w:w="39" w:type="dxa"/>
                    <w:left w:w="39" w:type="dxa"/>
                    <w:bottom w:w="39" w:type="dxa"/>
                    <w:right w:w="39" w:type="dxa"/>
                  </w:tcMar>
                </w:tcPr>
                <w:p w:rsidR="00CC3996" w:rsidRDefault="00CC3996">
                  <w:pPr>
                    <w:spacing w:after="0" w:line="240" w:lineRule="auto"/>
                  </w:pPr>
                </w:p>
              </w:tc>
              <w:tc>
                <w:tcPr>
                  <w:tcW w:w="26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CC3996" w:rsidRDefault="00CC3996">
                  <w:pPr>
                    <w:spacing w:after="0" w:line="240" w:lineRule="auto"/>
                  </w:pPr>
                </w:p>
              </w:tc>
              <w:tc>
                <w:tcPr>
                  <w:tcW w:w="7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CC3996" w:rsidRDefault="00CC3996">
                  <w:pPr>
                    <w:spacing w:after="0" w:line="240" w:lineRule="auto"/>
                  </w:pPr>
                </w:p>
              </w:tc>
              <w:tc>
                <w:tcPr>
                  <w:tcW w:w="8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CC3996" w:rsidRDefault="00CC3996">
                  <w:pPr>
                    <w:spacing w:after="0" w:line="240" w:lineRule="auto"/>
                  </w:pPr>
                </w:p>
              </w:tc>
              <w:tc>
                <w:tcPr>
                  <w:tcW w:w="9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CC3996" w:rsidRDefault="00CC3996">
                  <w:pPr>
                    <w:spacing w:after="0" w:line="240" w:lineRule="auto"/>
                  </w:pPr>
                </w:p>
              </w:tc>
              <w:tc>
                <w:tcPr>
                  <w:tcW w:w="20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CC3996" w:rsidRDefault="00CC3996">
                  <w:pPr>
                    <w:spacing w:after="0" w:line="240" w:lineRule="auto"/>
                  </w:pPr>
                  <w:r>
                    <w:rPr>
                      <w:color w:val="000000"/>
                    </w:rPr>
                    <w:t xml:space="preserve">Specialiojo pedagogo pagalbą gaunančių vaikų (mokinių) skaičius, </w:t>
                  </w:r>
                  <w:proofErr w:type="spellStart"/>
                  <w:r>
                    <w:rPr>
                      <w:color w:val="000000"/>
                    </w:rPr>
                    <w:t>Asm</w:t>
                  </w:r>
                  <w:proofErr w:type="spellEnd"/>
                  <w:r>
                    <w:rPr>
                      <w:color w:val="000000"/>
                    </w:rPr>
                    <w:t>.</w:t>
                  </w:r>
                </w:p>
              </w:tc>
              <w:tc>
                <w:tcPr>
                  <w:tcW w:w="112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CC3996" w:rsidRDefault="00CC3996">
                  <w:pPr>
                    <w:spacing w:after="0" w:line="240" w:lineRule="auto"/>
                    <w:jc w:val="center"/>
                  </w:pPr>
                  <w:r>
                    <w:rPr>
                      <w:color w:val="000000"/>
                    </w:rPr>
                    <w:t>0.00</w:t>
                  </w:r>
                </w:p>
              </w:tc>
              <w:tc>
                <w:tcPr>
                  <w:tcW w:w="206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CC3996" w:rsidRDefault="00CC3996">
                  <w:pPr>
                    <w:spacing w:after="0" w:line="240" w:lineRule="auto"/>
                  </w:pPr>
                </w:p>
              </w:tc>
            </w:tr>
            <w:tr w:rsidR="00CC3996" w:rsidTr="00CC3996">
              <w:trPr>
                <w:trHeight w:val="262"/>
              </w:trPr>
              <w:tc>
                <w:tcPr>
                  <w:tcW w:w="48" w:type="dxa"/>
                  <w:vMerge/>
                </w:tcPr>
                <w:p w:rsidR="00CC3996" w:rsidRDefault="00CC3996">
                  <w:pPr>
                    <w:spacing w:after="0" w:line="240" w:lineRule="auto"/>
                  </w:pPr>
                </w:p>
              </w:tc>
              <w:tc>
                <w:tcPr>
                  <w:tcW w:w="2903" w:type="dxa"/>
                  <w:vMerge/>
                  <w:tcBorders>
                    <w:left w:val="single" w:sz="7" w:space="0" w:color="000000"/>
                    <w:right w:val="single" w:sz="7" w:space="0" w:color="000000"/>
                  </w:tcBorders>
                  <w:tcMar>
                    <w:top w:w="39" w:type="dxa"/>
                    <w:left w:w="39" w:type="dxa"/>
                    <w:bottom w:w="39" w:type="dxa"/>
                    <w:right w:w="39" w:type="dxa"/>
                  </w:tcMar>
                </w:tcPr>
                <w:p w:rsidR="00CC3996" w:rsidRDefault="00CC3996">
                  <w:pPr>
                    <w:spacing w:after="0" w:line="240" w:lineRule="auto"/>
                  </w:pPr>
                </w:p>
              </w:tc>
              <w:tc>
                <w:tcPr>
                  <w:tcW w:w="26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CC3996" w:rsidRDefault="00CC3996">
                  <w:pPr>
                    <w:spacing w:after="0" w:line="240" w:lineRule="auto"/>
                  </w:pPr>
                </w:p>
              </w:tc>
              <w:tc>
                <w:tcPr>
                  <w:tcW w:w="7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CC3996" w:rsidRDefault="00CC3996">
                  <w:pPr>
                    <w:spacing w:after="0" w:line="240" w:lineRule="auto"/>
                  </w:pPr>
                </w:p>
              </w:tc>
              <w:tc>
                <w:tcPr>
                  <w:tcW w:w="8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CC3996" w:rsidRDefault="00CC3996">
                  <w:pPr>
                    <w:spacing w:after="0" w:line="240" w:lineRule="auto"/>
                  </w:pPr>
                </w:p>
              </w:tc>
              <w:tc>
                <w:tcPr>
                  <w:tcW w:w="9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CC3996" w:rsidRDefault="00CC3996">
                  <w:pPr>
                    <w:spacing w:after="0" w:line="240" w:lineRule="auto"/>
                  </w:pPr>
                </w:p>
              </w:tc>
              <w:tc>
                <w:tcPr>
                  <w:tcW w:w="20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CC3996" w:rsidRDefault="00CC3996">
                  <w:pPr>
                    <w:spacing w:after="0" w:line="240" w:lineRule="auto"/>
                  </w:pPr>
                  <w:r>
                    <w:rPr>
                      <w:color w:val="000000"/>
                    </w:rPr>
                    <w:t xml:space="preserve">Psichologo pagalbą gaunančių vaikų (mokinių) skaičius, </w:t>
                  </w:r>
                  <w:proofErr w:type="spellStart"/>
                  <w:r>
                    <w:rPr>
                      <w:color w:val="000000"/>
                    </w:rPr>
                    <w:t>Asm</w:t>
                  </w:r>
                  <w:proofErr w:type="spellEnd"/>
                  <w:r>
                    <w:rPr>
                      <w:color w:val="000000"/>
                    </w:rPr>
                    <w:t>.</w:t>
                  </w:r>
                </w:p>
              </w:tc>
              <w:tc>
                <w:tcPr>
                  <w:tcW w:w="112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CC3996" w:rsidRDefault="00CC3996">
                  <w:pPr>
                    <w:spacing w:after="0" w:line="240" w:lineRule="auto"/>
                    <w:jc w:val="center"/>
                  </w:pPr>
                  <w:r>
                    <w:rPr>
                      <w:color w:val="000000"/>
                    </w:rPr>
                    <w:t>4.00</w:t>
                  </w:r>
                </w:p>
              </w:tc>
              <w:tc>
                <w:tcPr>
                  <w:tcW w:w="206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CC3996" w:rsidRDefault="00CC3996">
                  <w:pPr>
                    <w:spacing w:after="0" w:line="240" w:lineRule="auto"/>
                  </w:pPr>
                </w:p>
              </w:tc>
            </w:tr>
            <w:tr w:rsidR="00CC3996" w:rsidTr="00CC3996">
              <w:trPr>
                <w:trHeight w:val="262"/>
              </w:trPr>
              <w:tc>
                <w:tcPr>
                  <w:tcW w:w="48" w:type="dxa"/>
                  <w:vMerge/>
                </w:tcPr>
                <w:p w:rsidR="00CC3996" w:rsidRDefault="00CC3996">
                  <w:pPr>
                    <w:spacing w:after="0" w:line="240" w:lineRule="auto"/>
                  </w:pPr>
                </w:p>
              </w:tc>
              <w:tc>
                <w:tcPr>
                  <w:tcW w:w="2903" w:type="dxa"/>
                  <w:vMerge/>
                  <w:tcBorders>
                    <w:left w:val="single" w:sz="7" w:space="0" w:color="000000"/>
                    <w:bottom w:val="single" w:sz="7" w:space="0" w:color="000000"/>
                    <w:right w:val="single" w:sz="7" w:space="0" w:color="000000"/>
                  </w:tcBorders>
                  <w:tcMar>
                    <w:top w:w="39" w:type="dxa"/>
                    <w:left w:w="39" w:type="dxa"/>
                    <w:bottom w:w="39" w:type="dxa"/>
                    <w:right w:w="39" w:type="dxa"/>
                  </w:tcMar>
                </w:tcPr>
                <w:p w:rsidR="00CC3996" w:rsidRDefault="00CC3996">
                  <w:pPr>
                    <w:spacing w:after="0" w:line="240" w:lineRule="auto"/>
                  </w:pPr>
                </w:p>
              </w:tc>
              <w:tc>
                <w:tcPr>
                  <w:tcW w:w="26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CC3996" w:rsidRDefault="00CC3996">
                  <w:pPr>
                    <w:spacing w:after="0" w:line="240" w:lineRule="auto"/>
                  </w:pPr>
                </w:p>
              </w:tc>
              <w:tc>
                <w:tcPr>
                  <w:tcW w:w="7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CC3996" w:rsidRDefault="00CC3996">
                  <w:pPr>
                    <w:spacing w:after="0" w:line="240" w:lineRule="auto"/>
                  </w:pPr>
                </w:p>
              </w:tc>
              <w:tc>
                <w:tcPr>
                  <w:tcW w:w="87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CC3996" w:rsidRDefault="00CC3996">
                  <w:pPr>
                    <w:spacing w:after="0" w:line="240" w:lineRule="auto"/>
                  </w:pPr>
                </w:p>
              </w:tc>
              <w:tc>
                <w:tcPr>
                  <w:tcW w:w="9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CC3996" w:rsidRDefault="00CC3996">
                  <w:pPr>
                    <w:spacing w:after="0" w:line="240" w:lineRule="auto"/>
                  </w:pPr>
                </w:p>
              </w:tc>
              <w:tc>
                <w:tcPr>
                  <w:tcW w:w="20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CC3996" w:rsidRDefault="00CC3996">
                  <w:pPr>
                    <w:spacing w:after="0" w:line="240" w:lineRule="auto"/>
                  </w:pPr>
                  <w:r>
                    <w:rPr>
                      <w:color w:val="000000"/>
                    </w:rPr>
                    <w:t xml:space="preserve">Priešmokyklinio amžiaus vaikų (mokinių), tenkančių vienam pagalbos specialistui, skaičius, </w:t>
                  </w:r>
                  <w:proofErr w:type="spellStart"/>
                  <w:r>
                    <w:rPr>
                      <w:color w:val="000000"/>
                    </w:rPr>
                    <w:t>Asm</w:t>
                  </w:r>
                  <w:proofErr w:type="spellEnd"/>
                  <w:r>
                    <w:rPr>
                      <w:color w:val="000000"/>
                    </w:rPr>
                    <w:t>.</w:t>
                  </w:r>
                </w:p>
              </w:tc>
              <w:tc>
                <w:tcPr>
                  <w:tcW w:w="112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CC3996" w:rsidRDefault="00CC3996">
                  <w:pPr>
                    <w:spacing w:after="0" w:line="240" w:lineRule="auto"/>
                    <w:jc w:val="center"/>
                  </w:pPr>
                  <w:r>
                    <w:rPr>
                      <w:color w:val="000000"/>
                    </w:rPr>
                    <w:t>5.00</w:t>
                  </w:r>
                </w:p>
              </w:tc>
              <w:tc>
                <w:tcPr>
                  <w:tcW w:w="206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CC3996" w:rsidRDefault="00CC3996">
                  <w:pPr>
                    <w:spacing w:after="0" w:line="240" w:lineRule="auto"/>
                  </w:pPr>
                </w:p>
              </w:tc>
            </w:tr>
          </w:tbl>
          <w:p w:rsidR="0053496B" w:rsidRDefault="0053496B">
            <w:pPr>
              <w:spacing w:after="0" w:line="240" w:lineRule="auto"/>
            </w:pPr>
          </w:p>
        </w:tc>
      </w:tr>
      <w:tr w:rsidR="0053496B">
        <w:trPr>
          <w:trHeight w:val="100"/>
        </w:trPr>
        <w:tc>
          <w:tcPr>
            <w:tcW w:w="9" w:type="dxa"/>
          </w:tcPr>
          <w:p w:rsidR="0053496B" w:rsidRDefault="0053496B">
            <w:pPr>
              <w:pStyle w:val="EmptyCellLayoutStyle"/>
              <w:spacing w:after="0" w:line="240" w:lineRule="auto"/>
            </w:pPr>
          </w:p>
        </w:tc>
        <w:tc>
          <w:tcPr>
            <w:tcW w:w="9500" w:type="dxa"/>
          </w:tcPr>
          <w:p w:rsidR="0053496B" w:rsidRDefault="0053496B">
            <w:pPr>
              <w:pStyle w:val="EmptyCellLayoutStyle"/>
              <w:spacing w:after="0" w:line="240" w:lineRule="auto"/>
            </w:pPr>
          </w:p>
        </w:tc>
        <w:tc>
          <w:tcPr>
            <w:tcW w:w="3961" w:type="dxa"/>
          </w:tcPr>
          <w:p w:rsidR="0053496B" w:rsidRDefault="0053496B">
            <w:pPr>
              <w:pStyle w:val="EmptyCellLayoutStyle"/>
              <w:spacing w:after="0" w:line="240" w:lineRule="auto"/>
            </w:pPr>
          </w:p>
        </w:tc>
      </w:tr>
    </w:tbl>
    <w:p w:rsidR="0053496B" w:rsidRDefault="0053496B">
      <w:pPr>
        <w:spacing w:after="0" w:line="240" w:lineRule="auto"/>
      </w:pPr>
    </w:p>
    <w:sectPr w:rsidR="0053496B" w:rsidSect="00C04605">
      <w:pgSz w:w="16837" w:h="11905"/>
      <w:pgMar w:top="1133" w:right="819" w:bottom="1133" w:left="1133" w:header="0" w:footer="0" w:gutter="0"/>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bullet"/>
      <w:lvlText w:val="·"/>
      <w:lvlJc w:val="left"/>
      <w:rPr>
        <w:rFonts w:ascii="Symbol" w:eastAsia="Symbol" w:hAnsi="Symbol" w:cs="Symbol"/>
        <w:sz w:val="20"/>
      </w:rPr>
    </w:lvl>
    <w:lvl w:ilvl="1">
      <w:start w:val="1"/>
      <w:numFmt w:val="bullet"/>
      <w:lvlText w:val="o"/>
      <w:lvlJc w:val="left"/>
      <w:rPr>
        <w:rFonts w:ascii="Courier New" w:eastAsia="Courier New" w:hAnsi="Courier New" w:cs="Courier New"/>
        <w:sz w:val="20"/>
      </w:rPr>
    </w:lvl>
    <w:lvl w:ilvl="2">
      <w:start w:val="1"/>
      <w:numFmt w:val="bullet"/>
      <w:lvlText w:val="§"/>
      <w:lvlJc w:val="left"/>
      <w:rPr>
        <w:rFonts w:ascii="Wingdings" w:eastAsia="Wingdings" w:hAnsi="Wingdings" w:cs="Wingdings"/>
        <w:sz w:val="20"/>
      </w:rPr>
    </w:lvl>
    <w:lvl w:ilvl="3">
      <w:start w:val="1"/>
      <w:numFmt w:val="bullet"/>
      <w:lvlText w:val="·"/>
      <w:lvlJc w:val="left"/>
      <w:rPr>
        <w:rFonts w:ascii="Symbol" w:eastAsia="Symbol" w:hAnsi="Symbol" w:cs="Symbol"/>
        <w:sz w:val="20"/>
      </w:rPr>
    </w:lvl>
    <w:lvl w:ilvl="4">
      <w:start w:val="1"/>
      <w:numFmt w:val="bullet"/>
      <w:lvlText w:val="o"/>
      <w:lvlJc w:val="left"/>
      <w:rPr>
        <w:rFonts w:ascii="Courier New" w:eastAsia="Courier New" w:hAnsi="Courier New" w:cs="Courier New"/>
        <w:sz w:val="20"/>
      </w:rPr>
    </w:lvl>
    <w:lvl w:ilvl="5">
      <w:start w:val="1"/>
      <w:numFmt w:val="bullet"/>
      <w:lvlText w:val="§"/>
      <w:lvlJc w:val="left"/>
      <w:rPr>
        <w:rFonts w:ascii="Wingdings" w:eastAsia="Wingdings" w:hAnsi="Wingdings" w:cs="Wingdings"/>
        <w:sz w:val="20"/>
      </w:rPr>
    </w:lvl>
    <w:lvl w:ilvl="6">
      <w:start w:val="1"/>
      <w:numFmt w:val="bullet"/>
      <w:lvlText w:val="·"/>
      <w:lvlJc w:val="left"/>
      <w:rPr>
        <w:rFonts w:ascii="Symbol" w:eastAsia="Symbol" w:hAnsi="Symbol" w:cs="Symbol"/>
        <w:sz w:val="20"/>
      </w:rPr>
    </w:lvl>
    <w:lvl w:ilvl="7">
      <w:start w:val="1"/>
      <w:numFmt w:val="bullet"/>
      <w:lvlText w:val="o"/>
      <w:lvlJc w:val="left"/>
      <w:rPr>
        <w:rFonts w:ascii="Courier New" w:eastAsia="Courier New" w:hAnsi="Courier New" w:cs="Courier New"/>
        <w:sz w:val="20"/>
      </w:rPr>
    </w:lvl>
    <w:lvl w:ilvl="8">
      <w:start w:val="1"/>
      <w:numFmt w:val="bullet"/>
      <w:lvlText w:val="§"/>
      <w:lvlJc w:val="left"/>
      <w:rPr>
        <w:rFonts w:ascii="Wingdings" w:eastAsia="Wingdings" w:hAnsi="Wingdings" w:cs="Wingdings"/>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53496B"/>
    <w:rsid w:val="000168D2"/>
    <w:rsid w:val="003D75F8"/>
    <w:rsid w:val="0053496B"/>
    <w:rsid w:val="00C04605"/>
    <w:rsid w:val="00CC399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D8FD0A1-F49C-4211-AA86-3844BC55EA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EmptyCellLayoutStyle">
    <w:name w:val="EmptyCellLayoutStyle"/>
    <w:rPr>
      <w:sz w:val="2"/>
    </w:rPr>
  </w:style>
  <w:style w:type="paragraph" w:styleId="Debesliotekstas">
    <w:name w:val="Balloon Text"/>
    <w:basedOn w:val="prastasis"/>
    <w:link w:val="DebesliotekstasDiagrama"/>
    <w:uiPriority w:val="99"/>
    <w:semiHidden/>
    <w:unhideWhenUsed/>
    <w:rsid w:val="00C04605"/>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C0460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19</Pages>
  <Words>18338</Words>
  <Characters>10453</Characters>
  <Application>Microsoft Office Word</Application>
  <DocSecurity>0</DocSecurity>
  <Lines>87</Lines>
  <Paragraphs>57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28734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description/>
  <cp:lastModifiedBy>DTK1</cp:lastModifiedBy>
  <cp:revision>4</cp:revision>
  <cp:lastPrinted>2026-03-30T07:37:00Z</cp:lastPrinted>
  <dcterms:created xsi:type="dcterms:W3CDTF">2026-01-23T09:10:00Z</dcterms:created>
  <dcterms:modified xsi:type="dcterms:W3CDTF">2026-03-30T07:38:00Z</dcterms:modified>
</cp:coreProperties>
</file>