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4D87C" w14:textId="1F9C59C1" w:rsidR="00C7310B" w:rsidRPr="00537B64" w:rsidRDefault="00C7310B" w:rsidP="00C7310B">
      <w:pPr>
        <w:pStyle w:val="Default"/>
        <w:ind w:firstLine="6237"/>
      </w:pPr>
      <w:r w:rsidRPr="00537B64">
        <w:t>PATVIRTINTA</w:t>
      </w:r>
    </w:p>
    <w:p w14:paraId="5F020288" w14:textId="50D66930" w:rsidR="00C7310B" w:rsidRPr="00537B64" w:rsidRDefault="00483373" w:rsidP="00C7310B">
      <w:pPr>
        <w:pStyle w:val="Default"/>
        <w:ind w:firstLine="6237"/>
        <w:rPr>
          <w:color w:val="000000" w:themeColor="text1"/>
        </w:rPr>
      </w:pPr>
      <w:r>
        <w:rPr>
          <w:color w:val="000000" w:themeColor="text1"/>
        </w:rPr>
        <w:t>Kauno lopšelio-darželio ,,Tukas</w:t>
      </w:r>
      <w:r w:rsidR="00C7310B" w:rsidRPr="00537B64">
        <w:rPr>
          <w:color w:val="000000" w:themeColor="text1"/>
        </w:rPr>
        <w:t>“</w:t>
      </w:r>
    </w:p>
    <w:p w14:paraId="6B28146A" w14:textId="10F3E707" w:rsidR="00C7310B" w:rsidRPr="00537B64" w:rsidRDefault="00C7310B" w:rsidP="00C7310B">
      <w:pPr>
        <w:pStyle w:val="Default"/>
        <w:ind w:firstLine="6237"/>
        <w:rPr>
          <w:color w:val="000000" w:themeColor="text1"/>
        </w:rPr>
      </w:pPr>
      <w:r w:rsidRPr="00537B64">
        <w:rPr>
          <w:color w:val="000000" w:themeColor="text1"/>
        </w:rPr>
        <w:t xml:space="preserve">direktoriaus 2023 m. </w:t>
      </w:r>
      <w:r w:rsidR="00483373">
        <w:rPr>
          <w:color w:val="000000" w:themeColor="text1"/>
        </w:rPr>
        <w:t>gruodžio 29</w:t>
      </w:r>
      <w:r w:rsidRPr="00537B64">
        <w:rPr>
          <w:color w:val="000000" w:themeColor="text1"/>
        </w:rPr>
        <w:t xml:space="preserve"> d. </w:t>
      </w:r>
    </w:p>
    <w:p w14:paraId="7BA40DC1" w14:textId="75929B4F" w:rsidR="00C7310B" w:rsidRPr="00537B64" w:rsidRDefault="00C7310B" w:rsidP="00F02CEB">
      <w:pPr>
        <w:pStyle w:val="Default"/>
        <w:ind w:firstLine="6237"/>
        <w:rPr>
          <w:color w:val="000000" w:themeColor="text1"/>
        </w:rPr>
      </w:pPr>
      <w:r w:rsidRPr="00537B64">
        <w:rPr>
          <w:color w:val="000000" w:themeColor="text1"/>
        </w:rPr>
        <w:t>įsakymu Nr. V-</w:t>
      </w:r>
      <w:r w:rsidR="00483373">
        <w:rPr>
          <w:color w:val="000000" w:themeColor="text1"/>
        </w:rPr>
        <w:t xml:space="preserve">358 </w:t>
      </w:r>
    </w:p>
    <w:p w14:paraId="2059100D" w14:textId="0C9852E6" w:rsidR="00F02CEB" w:rsidRDefault="00F02CEB" w:rsidP="00C7310B">
      <w:pPr>
        <w:pStyle w:val="Default"/>
        <w:ind w:firstLine="6237"/>
        <w:rPr>
          <w:color w:val="000000" w:themeColor="text1"/>
        </w:rPr>
      </w:pPr>
    </w:p>
    <w:p w14:paraId="4AB0FCF9" w14:textId="77777777" w:rsidR="00AC18BA" w:rsidRPr="00537B64" w:rsidRDefault="00AC18BA" w:rsidP="00C7310B">
      <w:pPr>
        <w:pStyle w:val="Default"/>
        <w:ind w:firstLine="6237"/>
        <w:rPr>
          <w:color w:val="000000" w:themeColor="text1"/>
        </w:rPr>
      </w:pPr>
    </w:p>
    <w:p w14:paraId="12A9BE02" w14:textId="5B68F7DB" w:rsidR="00C7310B" w:rsidRPr="00537B64" w:rsidRDefault="00483373" w:rsidP="00C7310B">
      <w:pPr>
        <w:pStyle w:val="Defaul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KAUNO</w:t>
      </w:r>
      <w:r w:rsidR="00C7310B" w:rsidRPr="00537B64">
        <w:rPr>
          <w:b/>
          <w:bCs/>
          <w:color w:val="000000" w:themeColor="text1"/>
        </w:rPr>
        <w:t xml:space="preserve"> LOPŠELIO-DARŽELIO ,,</w:t>
      </w:r>
      <w:r>
        <w:rPr>
          <w:b/>
          <w:bCs/>
          <w:color w:val="000000" w:themeColor="text1"/>
        </w:rPr>
        <w:t>TUKAS</w:t>
      </w:r>
      <w:r w:rsidR="00C7310B" w:rsidRPr="00537B64">
        <w:rPr>
          <w:b/>
          <w:bCs/>
          <w:color w:val="000000" w:themeColor="text1"/>
        </w:rPr>
        <w:t>“</w:t>
      </w:r>
    </w:p>
    <w:p w14:paraId="18835200" w14:textId="079EEB1E" w:rsidR="00C7310B" w:rsidRPr="00537B64" w:rsidRDefault="00C7310B" w:rsidP="00C7310B">
      <w:pPr>
        <w:pStyle w:val="Default"/>
        <w:jc w:val="center"/>
        <w:rPr>
          <w:b/>
          <w:bCs/>
          <w:color w:val="000000" w:themeColor="text1"/>
        </w:rPr>
      </w:pPr>
      <w:r w:rsidRPr="00537B64">
        <w:rPr>
          <w:b/>
          <w:bCs/>
          <w:color w:val="000000" w:themeColor="text1"/>
        </w:rPr>
        <w:t>202</w:t>
      </w:r>
      <w:r w:rsidR="00537B64" w:rsidRPr="00537B64">
        <w:rPr>
          <w:b/>
          <w:bCs/>
          <w:color w:val="000000" w:themeColor="text1"/>
        </w:rPr>
        <w:t>4</w:t>
      </w:r>
      <w:r w:rsidRPr="00537B64">
        <w:rPr>
          <w:b/>
          <w:bCs/>
          <w:color w:val="000000" w:themeColor="text1"/>
        </w:rPr>
        <w:t>–202</w:t>
      </w:r>
      <w:r w:rsidR="00537B64" w:rsidRPr="00537B64">
        <w:rPr>
          <w:b/>
          <w:bCs/>
          <w:color w:val="000000" w:themeColor="text1"/>
        </w:rPr>
        <w:t>6</w:t>
      </w:r>
      <w:r w:rsidRPr="00537B64">
        <w:rPr>
          <w:b/>
          <w:bCs/>
          <w:color w:val="000000" w:themeColor="text1"/>
        </w:rPr>
        <w:t xml:space="preserve"> METŲ KORUPCIJOS PREVENCIJOS PROGRAMA</w:t>
      </w:r>
    </w:p>
    <w:p w14:paraId="35B97251" w14:textId="77777777" w:rsidR="00F02CEB" w:rsidRPr="00537B64" w:rsidRDefault="00F02CEB" w:rsidP="00F02CEB">
      <w:pPr>
        <w:pStyle w:val="Default"/>
        <w:rPr>
          <w:color w:val="000000" w:themeColor="text1"/>
        </w:rPr>
      </w:pPr>
    </w:p>
    <w:p w14:paraId="00ED8D4A" w14:textId="0CB34838" w:rsidR="00C7310B" w:rsidRPr="00537B64" w:rsidRDefault="00C7310B" w:rsidP="00C7310B">
      <w:pPr>
        <w:pStyle w:val="Default"/>
        <w:jc w:val="center"/>
        <w:rPr>
          <w:color w:val="000000" w:themeColor="text1"/>
        </w:rPr>
      </w:pPr>
      <w:r w:rsidRPr="00537B64">
        <w:rPr>
          <w:b/>
          <w:bCs/>
          <w:color w:val="000000" w:themeColor="text1"/>
        </w:rPr>
        <w:t>I SKYRIUS</w:t>
      </w:r>
    </w:p>
    <w:p w14:paraId="345207B5" w14:textId="54E64A29" w:rsidR="00C7310B" w:rsidRPr="00537B64" w:rsidRDefault="00C7310B" w:rsidP="00C7310B">
      <w:pPr>
        <w:pStyle w:val="Default"/>
        <w:jc w:val="center"/>
        <w:rPr>
          <w:b/>
          <w:bCs/>
          <w:color w:val="000000" w:themeColor="text1"/>
        </w:rPr>
      </w:pPr>
      <w:r w:rsidRPr="00537B64">
        <w:rPr>
          <w:b/>
          <w:bCs/>
          <w:color w:val="000000" w:themeColor="text1"/>
        </w:rPr>
        <w:t>BENDROSIOS NUOSTATOS</w:t>
      </w:r>
    </w:p>
    <w:p w14:paraId="21B7E69E" w14:textId="77777777" w:rsidR="00C7310B" w:rsidRPr="00537B64" w:rsidRDefault="00C7310B" w:rsidP="00C7310B">
      <w:pPr>
        <w:pStyle w:val="Default"/>
        <w:jc w:val="center"/>
        <w:rPr>
          <w:color w:val="000000" w:themeColor="text1"/>
        </w:rPr>
      </w:pPr>
    </w:p>
    <w:p w14:paraId="49FE6A98" w14:textId="3AE3D95F" w:rsidR="00C7310B" w:rsidRPr="00537B64" w:rsidRDefault="00C7310B" w:rsidP="00C7310B">
      <w:pPr>
        <w:pStyle w:val="Default"/>
        <w:ind w:firstLine="851"/>
        <w:jc w:val="both"/>
        <w:rPr>
          <w:color w:val="000000" w:themeColor="text1"/>
        </w:rPr>
      </w:pPr>
      <w:r w:rsidRPr="00537B64">
        <w:rPr>
          <w:color w:val="000000" w:themeColor="text1"/>
        </w:rPr>
        <w:t>1. </w:t>
      </w:r>
      <w:r w:rsidR="00483373">
        <w:rPr>
          <w:color w:val="000000" w:themeColor="text1"/>
        </w:rPr>
        <w:t>Kauno</w:t>
      </w:r>
      <w:r w:rsidRPr="00537B64">
        <w:rPr>
          <w:color w:val="000000" w:themeColor="text1"/>
        </w:rPr>
        <w:t xml:space="preserve"> lopšelio-darželio „</w:t>
      </w:r>
      <w:r w:rsidR="00483373">
        <w:rPr>
          <w:color w:val="000000" w:themeColor="text1"/>
        </w:rPr>
        <w:t>Tukas</w:t>
      </w:r>
      <w:r w:rsidRPr="00537B64">
        <w:rPr>
          <w:color w:val="000000" w:themeColor="text1"/>
        </w:rPr>
        <w:t>“ 202</w:t>
      </w:r>
      <w:r w:rsidR="00537B64" w:rsidRPr="00537B64">
        <w:rPr>
          <w:color w:val="000000" w:themeColor="text1"/>
        </w:rPr>
        <w:t>4</w:t>
      </w:r>
      <w:r w:rsidRPr="00537B64">
        <w:rPr>
          <w:color w:val="000000" w:themeColor="text1"/>
        </w:rPr>
        <w:t>–202</w:t>
      </w:r>
      <w:r w:rsidR="00537B64" w:rsidRPr="00537B64">
        <w:rPr>
          <w:color w:val="000000" w:themeColor="text1"/>
        </w:rPr>
        <w:t>6</w:t>
      </w:r>
      <w:r w:rsidRPr="00537B64">
        <w:rPr>
          <w:color w:val="000000" w:themeColor="text1"/>
        </w:rPr>
        <w:t xml:space="preserve"> metų korupcijos prevencijos programa (toliau – Programa) parengta vadovaujantis Lietuvos Respublikos korupcijos prevencijos įstatymu, Lietuvos Respublikos nacionaline kovos su korupcija 2015–2025 metų programa, Antikorupcinės aplinkos viešajame sektoriuje kūrimo ir įgyvendinimo vadovu.</w:t>
      </w:r>
    </w:p>
    <w:p w14:paraId="404C2545" w14:textId="2CACDAE9" w:rsidR="00C7310B" w:rsidRPr="00537B64" w:rsidRDefault="00C7310B" w:rsidP="00C7310B">
      <w:pPr>
        <w:pStyle w:val="Default"/>
        <w:ind w:firstLine="851"/>
        <w:jc w:val="both"/>
        <w:rPr>
          <w:color w:val="000000" w:themeColor="text1"/>
        </w:rPr>
      </w:pPr>
      <w:r w:rsidRPr="00537B64">
        <w:rPr>
          <w:color w:val="000000" w:themeColor="text1"/>
        </w:rPr>
        <w:t>2. Programoje vartojamos sąvokos, apibrėžtos Lietuvos Respublikos korupcijos prevencijos įstatyme ir kituose teisės aktuose.</w:t>
      </w:r>
    </w:p>
    <w:p w14:paraId="443E9458" w14:textId="4C56ED66" w:rsidR="00C7310B" w:rsidRPr="00537B64" w:rsidRDefault="00C7310B" w:rsidP="00483373">
      <w:pPr>
        <w:pStyle w:val="Default"/>
        <w:ind w:firstLine="851"/>
        <w:jc w:val="both"/>
      </w:pPr>
      <w:r w:rsidRPr="00537B64">
        <w:t xml:space="preserve">3. Programa skirta korupcijos prevencijai </w:t>
      </w:r>
      <w:r w:rsidR="00483373">
        <w:t xml:space="preserve">Kauno </w:t>
      </w:r>
      <w:r w:rsidRPr="00537B64">
        <w:t>lopšelyje-darželyje „</w:t>
      </w:r>
      <w:r w:rsidR="00483373">
        <w:t xml:space="preserve">Tukas“ </w:t>
      </w:r>
      <w:r w:rsidRPr="00537B64">
        <w:t>(toliau – </w:t>
      </w:r>
      <w:r w:rsidR="005C460E" w:rsidRPr="00537B64">
        <w:t>Įstaiga</w:t>
      </w:r>
      <w:r w:rsidRPr="00537B64">
        <w:t>).</w:t>
      </w:r>
    </w:p>
    <w:p w14:paraId="2FCDCA5D" w14:textId="47D78BE2" w:rsidR="00C7310B" w:rsidRPr="00537B64" w:rsidRDefault="00C7310B" w:rsidP="00C7310B">
      <w:pPr>
        <w:pStyle w:val="Default"/>
        <w:ind w:firstLine="851"/>
      </w:pPr>
      <w:r w:rsidRPr="00537B64">
        <w:t>4. Programos strateginės kryptys – korupcijos prevencija ir antikorupcinis švietimas.</w:t>
      </w:r>
    </w:p>
    <w:p w14:paraId="04D915D3" w14:textId="5DBFD3DF" w:rsidR="00C7310B" w:rsidRPr="00537B64" w:rsidRDefault="00C7310B" w:rsidP="00C7310B">
      <w:pPr>
        <w:pStyle w:val="Default"/>
        <w:ind w:firstLine="851"/>
      </w:pPr>
      <w:r w:rsidRPr="00537B64">
        <w:t>5. Programa parengta trijų metų laikotarpiui.</w:t>
      </w:r>
    </w:p>
    <w:p w14:paraId="23300807" w14:textId="77777777" w:rsidR="00C7310B" w:rsidRPr="00537B64" w:rsidRDefault="00C7310B" w:rsidP="00C7310B">
      <w:pPr>
        <w:pStyle w:val="Default"/>
        <w:ind w:firstLine="851"/>
      </w:pPr>
    </w:p>
    <w:p w14:paraId="1726F06F" w14:textId="04B0AB3F" w:rsidR="00C7310B" w:rsidRPr="00537B64" w:rsidRDefault="00C7310B" w:rsidP="00C7310B">
      <w:pPr>
        <w:pStyle w:val="Default"/>
        <w:jc w:val="center"/>
      </w:pPr>
      <w:r w:rsidRPr="00537B64">
        <w:rPr>
          <w:b/>
          <w:bCs/>
        </w:rPr>
        <w:t>II SKYRIUS</w:t>
      </w:r>
    </w:p>
    <w:p w14:paraId="4BE28F51" w14:textId="6B22F319" w:rsidR="00C7310B" w:rsidRPr="00537B64" w:rsidRDefault="00C7310B" w:rsidP="00C7310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VEIKLOS SITUACIJOS ANALIZĖ ANTIKORUPCINIU POŽIŪRIU</w:t>
      </w:r>
    </w:p>
    <w:p w14:paraId="36D4E46B" w14:textId="77777777" w:rsidR="00C7310B" w:rsidRPr="00537B64" w:rsidRDefault="00C7310B" w:rsidP="00C7310B">
      <w:pPr>
        <w:pStyle w:val="Default"/>
        <w:jc w:val="center"/>
      </w:pPr>
    </w:p>
    <w:p w14:paraId="4DA0EAB8" w14:textId="4C35A81E" w:rsidR="00C7310B" w:rsidRPr="00537B64" w:rsidRDefault="00C7310B" w:rsidP="005C460E">
      <w:pPr>
        <w:pStyle w:val="Default"/>
        <w:ind w:firstLine="851"/>
        <w:jc w:val="both"/>
      </w:pPr>
      <w:r w:rsidRPr="00537B64">
        <w:t>6. </w:t>
      </w:r>
      <w:r w:rsidR="005C460E" w:rsidRPr="00537B64">
        <w:t>Įstaigos</w:t>
      </w:r>
      <w:r w:rsidRPr="00537B64">
        <w:t xml:space="preserve"> veiklos situacijos analizė atliekama vadovaujantis strateginio planavimo analizės principais – išorinių ir vidinių grėsmių ir galimybių analize.</w:t>
      </w:r>
    </w:p>
    <w:p w14:paraId="7FFE9628" w14:textId="77777777" w:rsidR="00C7310B" w:rsidRPr="00537B64" w:rsidRDefault="00C7310B" w:rsidP="00C7310B">
      <w:pPr>
        <w:pStyle w:val="Default"/>
        <w:jc w:val="center"/>
      </w:pPr>
    </w:p>
    <w:p w14:paraId="31597BF2" w14:textId="1EAD3DE8" w:rsidR="00C7310B" w:rsidRPr="00537B64" w:rsidRDefault="00C7310B" w:rsidP="00C7310B">
      <w:pPr>
        <w:pStyle w:val="Default"/>
        <w:jc w:val="center"/>
      </w:pPr>
      <w:r w:rsidRPr="00537B64">
        <w:rPr>
          <w:b/>
          <w:bCs/>
        </w:rPr>
        <w:t>III SKYRIUS</w:t>
      </w:r>
    </w:p>
    <w:p w14:paraId="50F4CA5B" w14:textId="0AA67009" w:rsidR="00C7310B" w:rsidRPr="00537B64" w:rsidRDefault="00C7310B" w:rsidP="00C7310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PROGRAMOS TIKSLAI IR UŽDAVINIAI</w:t>
      </w:r>
    </w:p>
    <w:p w14:paraId="2E24B135" w14:textId="77777777" w:rsidR="00C7310B" w:rsidRPr="00537B64" w:rsidRDefault="00C7310B" w:rsidP="00C7310B">
      <w:pPr>
        <w:pStyle w:val="Default"/>
        <w:jc w:val="center"/>
      </w:pPr>
    </w:p>
    <w:p w14:paraId="5A03DDEC" w14:textId="4B48B650" w:rsidR="00C7310B" w:rsidRPr="00537B64" w:rsidRDefault="00C7310B" w:rsidP="00C7310B">
      <w:pPr>
        <w:pStyle w:val="Default"/>
        <w:ind w:firstLine="851"/>
        <w:jc w:val="both"/>
      </w:pPr>
      <w:r w:rsidRPr="00537B64">
        <w:t>7. Programos tikslai:</w:t>
      </w:r>
    </w:p>
    <w:p w14:paraId="616590E8" w14:textId="7B7E1DC5" w:rsidR="00C7310B" w:rsidRPr="00537B64" w:rsidRDefault="00C7310B" w:rsidP="00C7310B">
      <w:pPr>
        <w:pStyle w:val="Default"/>
        <w:ind w:firstLine="851"/>
        <w:jc w:val="both"/>
      </w:pPr>
      <w:r w:rsidRPr="00537B64">
        <w:t>7.1. formuoti pilietinę antikorupcinę poziciją ir didinti teisinį sąmoningumą;</w:t>
      </w:r>
    </w:p>
    <w:p w14:paraId="1074FCE2" w14:textId="435D3401" w:rsidR="00C7310B" w:rsidRPr="00537B64" w:rsidRDefault="00C7310B" w:rsidP="00C7310B">
      <w:pPr>
        <w:pStyle w:val="Default"/>
        <w:ind w:firstLine="851"/>
        <w:jc w:val="both"/>
      </w:pPr>
      <w:r w:rsidRPr="00537B64">
        <w:t xml:space="preserve">7.2. atskleisti ir šalinti prielaidas atsirasti korupcijos apraiškoms </w:t>
      </w:r>
      <w:r w:rsidR="005C460E" w:rsidRPr="00537B64">
        <w:t>Įstaigoje</w:t>
      </w:r>
      <w:r w:rsidRPr="00537B64">
        <w:t xml:space="preserve"> bei darbuotojams pasinaudoti tarnybine padėtimi savanaudiškais tikslais;</w:t>
      </w:r>
    </w:p>
    <w:p w14:paraId="73163374" w14:textId="1C7A3833" w:rsidR="00C7310B" w:rsidRPr="00537B64" w:rsidRDefault="00C7310B" w:rsidP="00C7310B">
      <w:pPr>
        <w:pStyle w:val="Default"/>
        <w:ind w:firstLine="851"/>
        <w:jc w:val="both"/>
      </w:pPr>
      <w:r w:rsidRPr="00537B64">
        <w:t>7.3. užtikrinti skaidrią ir veiksmingą veiklą Įstaigoje, skaidrų ir racionalų prekių, darbų ir paslaugų pirkimą</w:t>
      </w:r>
      <w:r w:rsidR="00AB0248">
        <w:t>.</w:t>
      </w:r>
    </w:p>
    <w:p w14:paraId="35C0E2AD" w14:textId="17C34C7E" w:rsidR="00C7310B" w:rsidRPr="00537B64" w:rsidRDefault="00C7310B" w:rsidP="00C7310B">
      <w:pPr>
        <w:pStyle w:val="Default"/>
        <w:ind w:firstLine="851"/>
        <w:jc w:val="both"/>
      </w:pPr>
      <w:r w:rsidRPr="00537B64">
        <w:t>8. Programos uždaviniai:</w:t>
      </w:r>
    </w:p>
    <w:p w14:paraId="43C4D24D" w14:textId="75EF1222" w:rsidR="00C7310B" w:rsidRPr="00537B64" w:rsidRDefault="00C7310B" w:rsidP="00C7310B">
      <w:pPr>
        <w:pStyle w:val="Default"/>
        <w:ind w:firstLine="851"/>
        <w:jc w:val="both"/>
      </w:pPr>
      <w:r w:rsidRPr="00537B64">
        <w:t>8.1. užtikrinti efektyvų numatytų priemonių plano įgyvendinimą;</w:t>
      </w:r>
    </w:p>
    <w:p w14:paraId="70C4AA70" w14:textId="243624E6" w:rsidR="00C7310B" w:rsidRPr="00537B64" w:rsidRDefault="00C7310B" w:rsidP="00C7310B">
      <w:pPr>
        <w:pStyle w:val="Default"/>
        <w:ind w:firstLine="851"/>
        <w:jc w:val="both"/>
      </w:pPr>
      <w:r w:rsidRPr="00537B64">
        <w:t>8.2. siekti, kad sprendimų priėmimo procesai būtų skaidrūs, atviri ir prieinami visai bendruomenei;</w:t>
      </w:r>
    </w:p>
    <w:p w14:paraId="43CB7C0E" w14:textId="402FD5FD" w:rsidR="00C7310B" w:rsidRPr="00537B64" w:rsidRDefault="00C7310B" w:rsidP="00C7310B">
      <w:pPr>
        <w:pStyle w:val="Default"/>
        <w:ind w:firstLine="851"/>
        <w:jc w:val="both"/>
      </w:pPr>
      <w:r w:rsidRPr="00537B64">
        <w:t>8.3. didinti antikorupcinio švietimo ir antikorupcinės kultūros sklaidą;</w:t>
      </w:r>
    </w:p>
    <w:p w14:paraId="7062F82E" w14:textId="721FC508" w:rsidR="00C7310B" w:rsidRPr="00537B64" w:rsidRDefault="00C7310B" w:rsidP="00C7310B">
      <w:pPr>
        <w:pStyle w:val="Default"/>
        <w:ind w:firstLine="851"/>
        <w:jc w:val="both"/>
      </w:pPr>
      <w:r w:rsidRPr="00537B64">
        <w:t>8.4. viešai skelbti informaciją apie korupcijos veiksmus Įstaigoje.</w:t>
      </w:r>
    </w:p>
    <w:p w14:paraId="47D6AE9B" w14:textId="77777777" w:rsidR="00C7310B" w:rsidRPr="00537B64" w:rsidRDefault="00C7310B" w:rsidP="00C7310B">
      <w:pPr>
        <w:pStyle w:val="Default"/>
      </w:pPr>
    </w:p>
    <w:p w14:paraId="1FD7E769" w14:textId="3D821002" w:rsidR="00C7310B" w:rsidRPr="00537B64" w:rsidRDefault="00C7310B" w:rsidP="005C460E">
      <w:pPr>
        <w:pStyle w:val="Default"/>
        <w:jc w:val="center"/>
      </w:pPr>
      <w:r w:rsidRPr="00537B64">
        <w:rPr>
          <w:b/>
          <w:bCs/>
        </w:rPr>
        <w:t>IV SKYRIUS</w:t>
      </w:r>
    </w:p>
    <w:p w14:paraId="38D573CC" w14:textId="235F2BA5" w:rsidR="00C7310B" w:rsidRPr="00537B64" w:rsidRDefault="00C7310B" w:rsidP="00C7310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KORUPCIJOS PREVENCIJOS PRINCIPAI</w:t>
      </w:r>
    </w:p>
    <w:p w14:paraId="151A0ED1" w14:textId="77777777" w:rsidR="00C7310B" w:rsidRPr="00537B64" w:rsidRDefault="00C7310B" w:rsidP="00C7310B">
      <w:pPr>
        <w:pStyle w:val="Default"/>
      </w:pPr>
    </w:p>
    <w:p w14:paraId="6FC82BFA" w14:textId="301A6512" w:rsidR="00C7310B" w:rsidRPr="00537B64" w:rsidRDefault="00C7310B" w:rsidP="00C7310B">
      <w:pPr>
        <w:pStyle w:val="Default"/>
        <w:ind w:firstLine="851"/>
        <w:jc w:val="both"/>
      </w:pPr>
      <w:r w:rsidRPr="00537B64">
        <w:t>9. Korupcijos prevencija Įstaigoje įgyvendinama vadovaujantis šiais principais:</w:t>
      </w:r>
    </w:p>
    <w:p w14:paraId="6D4C11F9" w14:textId="6DEB2449" w:rsidR="00C7310B" w:rsidRPr="00537B64" w:rsidRDefault="00C7310B" w:rsidP="00C7310B">
      <w:pPr>
        <w:pStyle w:val="Default"/>
        <w:ind w:firstLine="851"/>
        <w:jc w:val="both"/>
      </w:pPr>
      <w:r w:rsidRPr="00537B64">
        <w:t>9.1. teisėtumo – laikantis Lietuvos Respublikos Konstitucijos, įstatymų ir kitų teisės aktų reikalavimų;</w:t>
      </w:r>
    </w:p>
    <w:p w14:paraId="1A5A7CEA" w14:textId="4A482117" w:rsidR="00C7310B" w:rsidRPr="00537B64" w:rsidRDefault="00C7310B" w:rsidP="00C7310B">
      <w:pPr>
        <w:pStyle w:val="Default"/>
        <w:ind w:firstLine="851"/>
      </w:pPr>
      <w:r w:rsidRPr="00537B64">
        <w:t>9.2. visuotinio privalomumo – korupcijos prevencijos subjektais gali būti visi asmenys;</w:t>
      </w:r>
    </w:p>
    <w:p w14:paraId="1372C23E" w14:textId="26636146" w:rsidR="00C31637" w:rsidRPr="00537B64" w:rsidRDefault="00C7310B" w:rsidP="00F02CEB">
      <w:pPr>
        <w:pStyle w:val="Default"/>
        <w:ind w:firstLine="851"/>
        <w:jc w:val="both"/>
      </w:pPr>
      <w:r w:rsidRPr="00537B64">
        <w:lastRenderedPageBreak/>
        <w:t>9.3. sąveikos-korupcijos prevencijos priemonių veiksmingumas užtikrinamas derinant visų korupcijos prevencijos subjektų veiksmus, keičiantis subjektams reikalinga informacija ir teikiant vienas kitam kitokią pagalbą</w:t>
      </w:r>
      <w:r w:rsidR="00C31637" w:rsidRPr="00537B64">
        <w:t>.</w:t>
      </w:r>
    </w:p>
    <w:p w14:paraId="0F475188" w14:textId="77777777" w:rsidR="00F02CEB" w:rsidRPr="00537B64" w:rsidRDefault="00F02CEB" w:rsidP="00C31637">
      <w:pPr>
        <w:pStyle w:val="Default"/>
        <w:jc w:val="center"/>
        <w:rPr>
          <w:b/>
          <w:bCs/>
        </w:rPr>
      </w:pPr>
    </w:p>
    <w:p w14:paraId="1500B888" w14:textId="3B7B9671" w:rsidR="00C7310B" w:rsidRPr="00537B64" w:rsidRDefault="00C7310B" w:rsidP="00C31637">
      <w:pPr>
        <w:pStyle w:val="Default"/>
        <w:jc w:val="center"/>
      </w:pPr>
      <w:r w:rsidRPr="00537B64">
        <w:rPr>
          <w:b/>
          <w:bCs/>
        </w:rPr>
        <w:t>V SKYRIUS</w:t>
      </w:r>
    </w:p>
    <w:p w14:paraId="69D472CE" w14:textId="3E0F9823" w:rsidR="00C31637" w:rsidRPr="00537B64" w:rsidRDefault="00C7310B" w:rsidP="00F02CE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KORUPCIJOS PREVENCIJOS PRIEMONĖS</w:t>
      </w:r>
    </w:p>
    <w:p w14:paraId="774C465C" w14:textId="77777777" w:rsidR="00F02CEB" w:rsidRPr="00537B64" w:rsidRDefault="00F02CEB" w:rsidP="00F02CEB">
      <w:pPr>
        <w:pStyle w:val="Default"/>
        <w:jc w:val="center"/>
        <w:rPr>
          <w:b/>
          <w:bCs/>
        </w:rPr>
      </w:pPr>
    </w:p>
    <w:p w14:paraId="0911F7A6" w14:textId="53CEEEE0" w:rsidR="00183353" w:rsidRPr="00537B64" w:rsidRDefault="00C7310B" w:rsidP="005C460E">
      <w:pPr>
        <w:pStyle w:val="Default"/>
        <w:ind w:firstLine="851"/>
      </w:pPr>
      <w:r w:rsidRPr="00537B64">
        <w:t>10.</w:t>
      </w:r>
      <w:r w:rsidR="00C31637" w:rsidRPr="00537B64">
        <w:t> </w:t>
      </w:r>
      <w:r w:rsidRPr="00537B64">
        <w:t>Korupcijos prevencijos priemonės:</w:t>
      </w:r>
    </w:p>
    <w:p w14:paraId="3BEAA0C4" w14:textId="6B8C0E8B" w:rsidR="00C7310B" w:rsidRPr="00537B64" w:rsidRDefault="00C7310B" w:rsidP="005C460E">
      <w:pPr>
        <w:pStyle w:val="Default"/>
        <w:ind w:firstLine="851"/>
        <w:jc w:val="both"/>
      </w:pPr>
      <w:r w:rsidRPr="00537B64">
        <w:t>10.1.</w:t>
      </w:r>
      <w:r w:rsidR="005C460E" w:rsidRPr="00537B64">
        <w:t> </w:t>
      </w:r>
      <w:r w:rsidRPr="00537B64">
        <w:t xml:space="preserve">prašymų dėl informacijos apie asmenį, siekiantį eiti arba einantį pareigas </w:t>
      </w:r>
      <w:r w:rsidR="005C460E" w:rsidRPr="00537B64">
        <w:t>Į</w:t>
      </w:r>
      <w:r w:rsidRPr="00537B64">
        <w:t>staigoje, pateikimas Lietuvos Respublikos specialiųjų tyrimų tarnybai;</w:t>
      </w:r>
    </w:p>
    <w:p w14:paraId="33265F1D" w14:textId="6334726E" w:rsidR="00C7310B" w:rsidRPr="00537B64" w:rsidRDefault="00C7310B" w:rsidP="005C460E">
      <w:pPr>
        <w:pStyle w:val="Default"/>
        <w:ind w:firstLine="851"/>
      </w:pPr>
      <w:r w:rsidRPr="00537B64">
        <w:t>10.2.</w:t>
      </w:r>
      <w:r w:rsidR="005C460E" w:rsidRPr="00537B64">
        <w:t> </w:t>
      </w:r>
      <w:r w:rsidRPr="00537B64">
        <w:t>personalo mokymas ir informavimas;</w:t>
      </w:r>
    </w:p>
    <w:p w14:paraId="621BA231" w14:textId="4B485076" w:rsidR="00C7310B" w:rsidRPr="00537B64" w:rsidRDefault="00C7310B" w:rsidP="005C460E">
      <w:pPr>
        <w:pStyle w:val="Default"/>
        <w:ind w:firstLine="851"/>
      </w:pPr>
      <w:r w:rsidRPr="00537B64">
        <w:t>10.3.</w:t>
      </w:r>
      <w:r w:rsidR="005C460E" w:rsidRPr="00537B64">
        <w:t> </w:t>
      </w:r>
      <w:r w:rsidRPr="00537B64">
        <w:t>korupcijos pasireiškimo tikimybės nustatymas;</w:t>
      </w:r>
    </w:p>
    <w:p w14:paraId="592A16A7" w14:textId="55726566" w:rsidR="00C7310B" w:rsidRPr="00537B64" w:rsidRDefault="00C7310B" w:rsidP="005C460E">
      <w:pPr>
        <w:pStyle w:val="Default"/>
        <w:ind w:firstLine="851"/>
      </w:pPr>
      <w:r w:rsidRPr="00537B64">
        <w:t>10.4.</w:t>
      </w:r>
      <w:r w:rsidR="005C460E" w:rsidRPr="00537B64">
        <w:t> </w:t>
      </w:r>
      <w:r w:rsidRPr="00537B64">
        <w:t>Lietuvos Respublikos viešųjų ir privačių interesų derinimo valstybinėje tarnyboje įstatymo nuostatų gyvendinimas;</w:t>
      </w:r>
    </w:p>
    <w:p w14:paraId="3EB3F13D" w14:textId="2B18E5B0" w:rsidR="00C7310B" w:rsidRPr="00537B64" w:rsidRDefault="00C7310B" w:rsidP="005C460E">
      <w:pPr>
        <w:pStyle w:val="Default"/>
        <w:ind w:firstLine="851"/>
        <w:jc w:val="both"/>
      </w:pPr>
      <w:r w:rsidRPr="00537B64">
        <w:t>10.5.</w:t>
      </w:r>
      <w:r w:rsidR="005C460E" w:rsidRPr="00537B64">
        <w:t> </w:t>
      </w:r>
      <w:r w:rsidRPr="00537B64">
        <w:t xml:space="preserve">bendruomenės įtraukimas į korupcijos Programos įgyvendinimą, skatinant pranešti apie korupcinius teisės pažeidimus ar mėginimą juos daryti </w:t>
      </w:r>
      <w:r w:rsidR="005C460E" w:rsidRPr="00537B64">
        <w:t>Į</w:t>
      </w:r>
      <w:r w:rsidRPr="00537B64">
        <w:t>staigos aplinkoje.</w:t>
      </w:r>
    </w:p>
    <w:p w14:paraId="01041FE4" w14:textId="77777777" w:rsidR="005C460E" w:rsidRPr="00537B64" w:rsidRDefault="005C460E" w:rsidP="00C7310B">
      <w:pPr>
        <w:pStyle w:val="Default"/>
        <w:rPr>
          <w:b/>
          <w:bCs/>
        </w:rPr>
      </w:pPr>
    </w:p>
    <w:p w14:paraId="183A9292" w14:textId="164825E1" w:rsidR="00C7310B" w:rsidRPr="00537B64" w:rsidRDefault="00C7310B" w:rsidP="005C460E">
      <w:pPr>
        <w:pStyle w:val="Default"/>
        <w:jc w:val="center"/>
      </w:pPr>
      <w:r w:rsidRPr="00537B64">
        <w:rPr>
          <w:b/>
          <w:bCs/>
        </w:rPr>
        <w:t>VI SKYRIUS</w:t>
      </w:r>
    </w:p>
    <w:p w14:paraId="1A15A39D" w14:textId="3B068FF3" w:rsidR="00C7310B" w:rsidRPr="00537B64" w:rsidRDefault="00C7310B" w:rsidP="005C460E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SIEKIAMI REZULTATAI</w:t>
      </w:r>
    </w:p>
    <w:p w14:paraId="05CD2A9B" w14:textId="77777777" w:rsidR="005C460E" w:rsidRPr="00537B64" w:rsidRDefault="005C460E" w:rsidP="005C460E">
      <w:pPr>
        <w:pStyle w:val="Default"/>
        <w:jc w:val="center"/>
      </w:pPr>
    </w:p>
    <w:p w14:paraId="4B3276D5" w14:textId="4A805E67" w:rsidR="00C7310B" w:rsidRPr="00537B64" w:rsidRDefault="00C7310B" w:rsidP="00F02CEB">
      <w:pPr>
        <w:pStyle w:val="Default"/>
        <w:ind w:firstLine="851"/>
      </w:pPr>
      <w:r w:rsidRPr="00537B64">
        <w:t>11.</w:t>
      </w:r>
      <w:r w:rsidR="005C460E" w:rsidRPr="00537B64">
        <w:t> </w:t>
      </w:r>
      <w:r w:rsidRPr="00537B64">
        <w:t>Siekiami rezultatai:</w:t>
      </w:r>
    </w:p>
    <w:p w14:paraId="6A059714" w14:textId="3ED3CDAB" w:rsidR="00C7310B" w:rsidRPr="00537B64" w:rsidRDefault="00C7310B" w:rsidP="00F02CEB">
      <w:pPr>
        <w:pStyle w:val="Default"/>
        <w:ind w:firstLine="851"/>
      </w:pPr>
      <w:r w:rsidRPr="00537B64">
        <w:t>11.1.</w:t>
      </w:r>
      <w:r w:rsidR="005C460E" w:rsidRPr="00537B64">
        <w:t> </w:t>
      </w:r>
      <w:r w:rsidRPr="00537B64">
        <w:t>sumažinti korupcijos pasireiškimo tikimybę;</w:t>
      </w:r>
    </w:p>
    <w:p w14:paraId="7381C1F7" w14:textId="5E85E3E6" w:rsidR="00C7310B" w:rsidRPr="00537B64" w:rsidRDefault="00C7310B" w:rsidP="00F02CEB">
      <w:pPr>
        <w:pStyle w:val="Default"/>
        <w:ind w:firstLine="851"/>
      </w:pPr>
      <w:r w:rsidRPr="00537B64">
        <w:t>11.2.</w:t>
      </w:r>
      <w:r w:rsidR="005C460E" w:rsidRPr="00537B64">
        <w:t> </w:t>
      </w:r>
      <w:r w:rsidRPr="00537B64">
        <w:t>padidinti nepakantumą korupcijai;</w:t>
      </w:r>
    </w:p>
    <w:p w14:paraId="53FB098E" w14:textId="6FA0C9FF" w:rsidR="00C7310B" w:rsidRPr="00537B64" w:rsidRDefault="00C7310B" w:rsidP="00F02CEB">
      <w:pPr>
        <w:pStyle w:val="Default"/>
        <w:ind w:firstLine="851"/>
      </w:pPr>
      <w:r w:rsidRPr="00537B64">
        <w:t>11.3.</w:t>
      </w:r>
      <w:r w:rsidR="005C460E" w:rsidRPr="00537B64">
        <w:t> </w:t>
      </w:r>
      <w:r w:rsidRPr="00537B64">
        <w:t xml:space="preserve">pagerinti korupcijos prevencijos organizavimą </w:t>
      </w:r>
      <w:r w:rsidR="005C460E" w:rsidRPr="00537B64">
        <w:t>Į</w:t>
      </w:r>
      <w:r w:rsidRPr="00537B64">
        <w:t>staigoje;</w:t>
      </w:r>
    </w:p>
    <w:p w14:paraId="60AA6AEB" w14:textId="56A95E35" w:rsidR="00C7310B" w:rsidRPr="00537B64" w:rsidRDefault="00C7310B" w:rsidP="00F02CEB">
      <w:pPr>
        <w:pStyle w:val="Default"/>
        <w:ind w:firstLine="851"/>
      </w:pPr>
      <w:r w:rsidRPr="00537B64">
        <w:t>11.4.</w:t>
      </w:r>
      <w:r w:rsidR="005C460E" w:rsidRPr="00537B64">
        <w:t> </w:t>
      </w:r>
      <w:r w:rsidRPr="00537B64">
        <w:t xml:space="preserve">padidinti visuomenės pasitikėjimą </w:t>
      </w:r>
      <w:r w:rsidR="005C460E" w:rsidRPr="00537B64">
        <w:t>Į</w:t>
      </w:r>
      <w:r w:rsidRPr="00537B64">
        <w:t>staiga</w:t>
      </w:r>
      <w:r w:rsidR="00AB0248">
        <w:t>.</w:t>
      </w:r>
    </w:p>
    <w:p w14:paraId="04D4AD84" w14:textId="1A53A1DC" w:rsidR="00C7310B" w:rsidRPr="00537B64" w:rsidRDefault="00C7310B" w:rsidP="00F02CEB">
      <w:pPr>
        <w:pStyle w:val="Default"/>
        <w:ind w:firstLine="851"/>
      </w:pPr>
      <w:r w:rsidRPr="00537B64">
        <w:t>12.</w:t>
      </w:r>
      <w:r w:rsidR="005C460E" w:rsidRPr="00537B64">
        <w:t> </w:t>
      </w:r>
      <w:r w:rsidRPr="00537B64">
        <w:t>Programos rezultatyvumas nustatomas vadovaujantis kiekybės ir kokybės rodikliais:</w:t>
      </w:r>
    </w:p>
    <w:p w14:paraId="6E1142E5" w14:textId="079D2F93" w:rsidR="00C7310B" w:rsidRPr="00537B64" w:rsidRDefault="00C7310B" w:rsidP="00F02CEB">
      <w:pPr>
        <w:pStyle w:val="Default"/>
        <w:ind w:firstLine="851"/>
      </w:pPr>
      <w:r w:rsidRPr="00537B64">
        <w:t>12.1.</w:t>
      </w:r>
      <w:r w:rsidR="005C460E" w:rsidRPr="00537B64">
        <w:t> </w:t>
      </w:r>
      <w:r w:rsidRPr="00537B64">
        <w:t xml:space="preserve">korupcijos paplitimo mažėjimu </w:t>
      </w:r>
      <w:r w:rsidR="005C460E" w:rsidRPr="00537B64">
        <w:t>Į</w:t>
      </w:r>
      <w:r w:rsidRPr="00537B64">
        <w:t>staigoje;</w:t>
      </w:r>
    </w:p>
    <w:p w14:paraId="27402FE6" w14:textId="366AF811" w:rsidR="00C7310B" w:rsidRPr="00537B64" w:rsidRDefault="00C7310B" w:rsidP="00F02CEB">
      <w:pPr>
        <w:pStyle w:val="Default"/>
        <w:ind w:firstLine="851"/>
      </w:pPr>
      <w:r w:rsidRPr="00537B64">
        <w:t>12.2.</w:t>
      </w:r>
      <w:r w:rsidR="005C460E" w:rsidRPr="00537B64">
        <w:t> </w:t>
      </w:r>
      <w:r w:rsidRPr="00537B64">
        <w:t xml:space="preserve">sumažėjusių skundų, pateiktų </w:t>
      </w:r>
      <w:r w:rsidR="005C460E" w:rsidRPr="00537B64">
        <w:t>Į</w:t>
      </w:r>
      <w:r w:rsidRPr="00537B64">
        <w:t>staigos ar savivaldybės administracijai, skaičiumi;</w:t>
      </w:r>
    </w:p>
    <w:p w14:paraId="647A42D3" w14:textId="24CB37E9" w:rsidR="00C7310B" w:rsidRPr="00537B64" w:rsidRDefault="00C7310B" w:rsidP="00F02CEB">
      <w:pPr>
        <w:pStyle w:val="Default"/>
        <w:ind w:firstLine="851"/>
      </w:pPr>
      <w:r w:rsidRPr="00537B64">
        <w:t>12.3.</w:t>
      </w:r>
      <w:r w:rsidR="005C460E" w:rsidRPr="00537B64">
        <w:t> </w:t>
      </w:r>
      <w:r w:rsidRPr="00537B64">
        <w:t>įvykdytų ir neįvykdytų Programos įgyvendinimo priemonių skaičiumi;</w:t>
      </w:r>
    </w:p>
    <w:p w14:paraId="4162824D" w14:textId="68A3F39A" w:rsidR="00C7310B" w:rsidRPr="00537B64" w:rsidRDefault="00C7310B" w:rsidP="00F02CEB">
      <w:pPr>
        <w:pStyle w:val="Default"/>
        <w:ind w:firstLine="851"/>
      </w:pPr>
      <w:r w:rsidRPr="00537B64">
        <w:t>12.4.</w:t>
      </w:r>
      <w:r w:rsidR="005C460E" w:rsidRPr="00537B64">
        <w:t> </w:t>
      </w:r>
      <w:r w:rsidRPr="00537B64">
        <w:t>programos priemonių įgyvendinimu nustatytais terminais;</w:t>
      </w:r>
    </w:p>
    <w:p w14:paraId="7B2DA227" w14:textId="165ACC77" w:rsidR="00C7310B" w:rsidRPr="00537B64" w:rsidRDefault="00C7310B" w:rsidP="00F02CEB">
      <w:pPr>
        <w:pStyle w:val="Default"/>
        <w:ind w:firstLine="851"/>
        <w:jc w:val="both"/>
      </w:pPr>
      <w:r w:rsidRPr="00537B64">
        <w:t>12.5.</w:t>
      </w:r>
      <w:r w:rsidR="005C460E" w:rsidRPr="00537B64">
        <w:t> </w:t>
      </w:r>
      <w:r w:rsidRPr="00537B64">
        <w:t xml:space="preserve">teisės aktų nustatyta tvarka užfiksuotų </w:t>
      </w:r>
      <w:r w:rsidR="005C460E" w:rsidRPr="00537B64">
        <w:t>Į</w:t>
      </w:r>
      <w:r w:rsidRPr="00537B64">
        <w:t>staigos darbuotojų korupcinio pobūdžio nusikalstamų veikų skaičiumi;</w:t>
      </w:r>
    </w:p>
    <w:p w14:paraId="20B2BEBC" w14:textId="6B3153A6" w:rsidR="00C7310B" w:rsidRPr="00537B64" w:rsidRDefault="00C7310B" w:rsidP="00F02CEB">
      <w:pPr>
        <w:pStyle w:val="Default"/>
        <w:ind w:firstLine="851"/>
        <w:jc w:val="both"/>
      </w:pPr>
      <w:r w:rsidRPr="00537B64">
        <w:t>12.6.</w:t>
      </w:r>
      <w:r w:rsidR="005C460E" w:rsidRPr="00537B64">
        <w:t> </w:t>
      </w:r>
      <w:r w:rsidRPr="00537B64">
        <w:t>anoniminių ir oficialių pranešimų apie galimus korupcinio pobūdžio nusikaltimus skaičiumi ir santykiu;</w:t>
      </w:r>
    </w:p>
    <w:p w14:paraId="044C02D9" w14:textId="1C8C391C" w:rsidR="00C7310B" w:rsidRPr="00537B64" w:rsidRDefault="00C7310B" w:rsidP="00F02CEB">
      <w:pPr>
        <w:pStyle w:val="Default"/>
        <w:ind w:firstLine="851"/>
      </w:pPr>
      <w:r w:rsidRPr="00537B64">
        <w:t>12.7.</w:t>
      </w:r>
      <w:r w:rsidR="005C460E" w:rsidRPr="00537B64">
        <w:t> </w:t>
      </w:r>
      <w:r w:rsidRPr="00537B64">
        <w:t>specialių pranešimų pasitarimuose, darbo posėdžiuose skaičiumi.</w:t>
      </w:r>
      <w:r w:rsidR="005C460E" w:rsidRPr="00537B64">
        <w:t> </w:t>
      </w:r>
    </w:p>
    <w:p w14:paraId="4A77B865" w14:textId="77777777" w:rsidR="00F02CEB" w:rsidRPr="00537B64" w:rsidRDefault="00F02CEB" w:rsidP="00F02CEB">
      <w:pPr>
        <w:pStyle w:val="Default"/>
        <w:ind w:firstLine="851"/>
      </w:pPr>
    </w:p>
    <w:p w14:paraId="010A3777" w14:textId="77777777" w:rsidR="00F02CEB" w:rsidRPr="00537B64" w:rsidRDefault="00C7310B" w:rsidP="00F02CE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VII</w:t>
      </w:r>
      <w:r w:rsidR="00F02CEB" w:rsidRPr="00537B64">
        <w:rPr>
          <w:b/>
          <w:bCs/>
        </w:rPr>
        <w:t xml:space="preserve"> SKYRIUS</w:t>
      </w:r>
    </w:p>
    <w:p w14:paraId="7315FC6C" w14:textId="60605BD3" w:rsidR="00C7310B" w:rsidRPr="00537B64" w:rsidRDefault="00C7310B" w:rsidP="00F02CE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PROGRAMOS ADMINISTRAVIMAS</w:t>
      </w:r>
    </w:p>
    <w:p w14:paraId="6BAF96ED" w14:textId="77777777" w:rsidR="00F02CEB" w:rsidRPr="00537B64" w:rsidRDefault="00F02CEB" w:rsidP="00F02CEB">
      <w:pPr>
        <w:pStyle w:val="Default"/>
        <w:jc w:val="center"/>
      </w:pPr>
    </w:p>
    <w:p w14:paraId="2D81A0EA" w14:textId="6C679B64" w:rsidR="00C7310B" w:rsidRPr="00537B64" w:rsidRDefault="00C7310B" w:rsidP="00F02CEB">
      <w:pPr>
        <w:pStyle w:val="Default"/>
        <w:ind w:firstLine="851"/>
        <w:jc w:val="both"/>
      </w:pPr>
      <w:r w:rsidRPr="00537B64">
        <w:t>13.</w:t>
      </w:r>
      <w:r w:rsidR="00F02CEB" w:rsidRPr="00537B64">
        <w:t> </w:t>
      </w:r>
      <w:r w:rsidRPr="00537B64">
        <w:t>Programai įgyvendinti sudaromas korupcijos prevencijos priemonių įgyvendinimo planas (priedas), kuris nustato priemones, jų vykdymo terminus bei vykdytojus. Programą tvirtina Įstaigos direktorius.</w:t>
      </w:r>
    </w:p>
    <w:p w14:paraId="6106F737" w14:textId="341AD71F" w:rsidR="00C7310B" w:rsidRPr="00537B64" w:rsidRDefault="00C7310B" w:rsidP="00F02CEB">
      <w:pPr>
        <w:pStyle w:val="Default"/>
        <w:ind w:firstLine="851"/>
        <w:jc w:val="both"/>
      </w:pPr>
      <w:r w:rsidRPr="00537B64">
        <w:t>14.</w:t>
      </w:r>
      <w:r w:rsidR="00F02CEB" w:rsidRPr="00537B64">
        <w:t> </w:t>
      </w:r>
      <w:r w:rsidRPr="00537B64">
        <w:t>Programos įgyvendinimo priežiūrą bei kontrolę vykdo asmuo, atsakingas už korupcijos prevenciją ir kontrolę.</w:t>
      </w:r>
    </w:p>
    <w:p w14:paraId="6BF1E621" w14:textId="02E5B7E0" w:rsidR="00AC18BA" w:rsidRDefault="00C7310B" w:rsidP="00AC18BA">
      <w:pPr>
        <w:pStyle w:val="Default"/>
        <w:ind w:firstLine="851"/>
        <w:jc w:val="both"/>
      </w:pPr>
      <w:r w:rsidRPr="00537B64">
        <w:t>15.</w:t>
      </w:r>
      <w:r w:rsidR="00F02CEB" w:rsidRPr="00537B64">
        <w:t> </w:t>
      </w:r>
      <w:r w:rsidRPr="00537B64">
        <w:t>Programoje numatytas priemones įgyvendina direktorius ir priemonių plane nurodyti vykdytojai.</w:t>
      </w:r>
    </w:p>
    <w:p w14:paraId="0983491B" w14:textId="77777777" w:rsidR="00AC18BA" w:rsidRPr="00537B64" w:rsidRDefault="00AC18BA" w:rsidP="00F02CEB">
      <w:pPr>
        <w:pStyle w:val="Default"/>
        <w:jc w:val="both"/>
      </w:pPr>
    </w:p>
    <w:p w14:paraId="2D6D5E8A" w14:textId="77777777" w:rsidR="00F02CEB" w:rsidRPr="00537B64" w:rsidRDefault="00C7310B" w:rsidP="00F02CE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VIII</w:t>
      </w:r>
      <w:r w:rsidR="00F02CEB" w:rsidRPr="00537B64">
        <w:rPr>
          <w:b/>
          <w:bCs/>
        </w:rPr>
        <w:t xml:space="preserve"> SKYRIUS</w:t>
      </w:r>
    </w:p>
    <w:p w14:paraId="3034E6E6" w14:textId="795ED5C4" w:rsidR="00C7310B" w:rsidRPr="00537B64" w:rsidRDefault="00C7310B" w:rsidP="00F02CEB">
      <w:pPr>
        <w:pStyle w:val="Default"/>
        <w:jc w:val="center"/>
        <w:rPr>
          <w:b/>
          <w:bCs/>
        </w:rPr>
      </w:pPr>
      <w:r w:rsidRPr="00537B64">
        <w:rPr>
          <w:b/>
          <w:bCs/>
        </w:rPr>
        <w:t>BAIGIAMOSIOS NUOSTATOS</w:t>
      </w:r>
    </w:p>
    <w:p w14:paraId="463BC4E7" w14:textId="77777777" w:rsidR="00F02CEB" w:rsidRPr="00537B64" w:rsidRDefault="00F02CEB" w:rsidP="00F02CEB">
      <w:pPr>
        <w:pStyle w:val="Default"/>
        <w:jc w:val="center"/>
      </w:pPr>
    </w:p>
    <w:p w14:paraId="788AE4B6" w14:textId="0D8A73D7" w:rsidR="00C7310B" w:rsidRPr="00537B64" w:rsidRDefault="00C7310B" w:rsidP="00AB0248">
      <w:pPr>
        <w:pStyle w:val="Default"/>
        <w:ind w:firstLine="851"/>
        <w:jc w:val="both"/>
      </w:pPr>
      <w:r w:rsidRPr="00537B64">
        <w:t>1</w:t>
      </w:r>
      <w:r w:rsidR="00F02CEB" w:rsidRPr="00537B64">
        <w:t>6</w:t>
      </w:r>
      <w:r w:rsidRPr="00537B64">
        <w:t>.</w:t>
      </w:r>
      <w:r w:rsidR="00F02CEB" w:rsidRPr="00537B64">
        <w:t> </w:t>
      </w:r>
      <w:r w:rsidRPr="00537B64">
        <w:t>Įstaigos bendruomenės nariai gali teikti pasiūlymus direktoriui dėl Programos papildymo, Programos priemonių koregavimo ar pakeitimo efektyvesnėmis.</w:t>
      </w:r>
    </w:p>
    <w:p w14:paraId="7FA9E627" w14:textId="5A3DE7FD" w:rsidR="00F02CEB" w:rsidRPr="00537B64" w:rsidRDefault="00C7310B" w:rsidP="00F02CEB">
      <w:pPr>
        <w:pStyle w:val="Default"/>
        <w:ind w:firstLine="851"/>
      </w:pPr>
      <w:r w:rsidRPr="00537B64">
        <w:lastRenderedPageBreak/>
        <w:t>1</w:t>
      </w:r>
      <w:r w:rsidR="00F02CEB" w:rsidRPr="00537B64">
        <w:t>7</w:t>
      </w:r>
      <w:r w:rsidRPr="00537B64">
        <w:t>.</w:t>
      </w:r>
      <w:r w:rsidR="00F02CEB" w:rsidRPr="00537B64">
        <w:t> </w:t>
      </w:r>
      <w:r w:rsidRPr="00537B64">
        <w:t xml:space="preserve">Programa skelbiama </w:t>
      </w:r>
      <w:r w:rsidR="00F02CEB" w:rsidRPr="00537B64">
        <w:t>interneto svetainėje</w:t>
      </w:r>
      <w:r w:rsidR="00483373">
        <w:t xml:space="preserve"> </w:t>
      </w:r>
      <w:hyperlink r:id="rId7" w:history="1">
        <w:r w:rsidR="00483373" w:rsidRPr="00E3330E">
          <w:rPr>
            <w:rStyle w:val="Hipersaitas"/>
          </w:rPr>
          <w:t>www.tukasdarzelis.lt</w:t>
        </w:r>
      </w:hyperlink>
      <w:r w:rsidR="00483373">
        <w:t xml:space="preserve"> </w:t>
      </w:r>
      <w:r w:rsidRPr="00537B64">
        <w:t>.</w:t>
      </w:r>
    </w:p>
    <w:p w14:paraId="03750E2F" w14:textId="3DB45EC0" w:rsidR="00C7310B" w:rsidRPr="00537B64" w:rsidRDefault="00F02CEB" w:rsidP="00F02CEB">
      <w:pPr>
        <w:pStyle w:val="Default"/>
        <w:ind w:firstLine="851"/>
        <w:jc w:val="both"/>
      </w:pPr>
      <w:r w:rsidRPr="00537B64">
        <w:t>18. Už šios Programos įgyvendinimą paskirti asmenys, nesilaikantys šioje Programoje nustatytų reikalavimų, atsako pagal galiojančius Lietuvos Respublikos teisės aktus.</w:t>
      </w:r>
    </w:p>
    <w:p w14:paraId="75D69ED6" w14:textId="39483542" w:rsidR="00C7310B" w:rsidRPr="00537B64" w:rsidRDefault="00C7310B" w:rsidP="0019305E">
      <w:pPr>
        <w:pStyle w:val="Default"/>
        <w:jc w:val="center"/>
      </w:pPr>
      <w:bookmarkStart w:id="0" w:name="_Hlk150866086"/>
      <w:r w:rsidRPr="00537B64">
        <w:t>________________________</w:t>
      </w:r>
      <w:bookmarkEnd w:id="0"/>
    </w:p>
    <w:p w14:paraId="7A1D22FE" w14:textId="77777777" w:rsidR="0019305E" w:rsidRPr="00537B64" w:rsidRDefault="0019305E" w:rsidP="00C7310B">
      <w:pPr>
        <w:pStyle w:val="Default"/>
      </w:pPr>
    </w:p>
    <w:p w14:paraId="49A6B72A" w14:textId="77777777" w:rsidR="00AC18BA" w:rsidRDefault="00AC18BA" w:rsidP="00C7310B">
      <w:pPr>
        <w:pStyle w:val="Default"/>
        <w:rPr>
          <w:color w:val="000000" w:themeColor="text1"/>
        </w:rPr>
      </w:pPr>
    </w:p>
    <w:p w14:paraId="4598783F" w14:textId="2F401D09" w:rsidR="00C7310B" w:rsidRPr="00537B64" w:rsidRDefault="00C7310B" w:rsidP="00C7310B">
      <w:pPr>
        <w:pStyle w:val="Default"/>
        <w:rPr>
          <w:color w:val="000000" w:themeColor="text1"/>
        </w:rPr>
      </w:pPr>
      <w:r w:rsidRPr="00537B64">
        <w:rPr>
          <w:color w:val="000000" w:themeColor="text1"/>
        </w:rPr>
        <w:t xml:space="preserve">PRITARTA </w:t>
      </w:r>
    </w:p>
    <w:p w14:paraId="0549D026" w14:textId="333E8408" w:rsidR="00C7310B" w:rsidRPr="00537B64" w:rsidRDefault="00483373" w:rsidP="00C7310B">
      <w:pPr>
        <w:pStyle w:val="Default"/>
        <w:rPr>
          <w:color w:val="000000" w:themeColor="text1"/>
        </w:rPr>
      </w:pPr>
      <w:r>
        <w:rPr>
          <w:color w:val="000000" w:themeColor="text1"/>
        </w:rPr>
        <w:t>Kauno</w:t>
      </w:r>
      <w:r w:rsidR="00C7310B" w:rsidRPr="00537B64">
        <w:rPr>
          <w:color w:val="000000" w:themeColor="text1"/>
        </w:rPr>
        <w:t xml:space="preserve"> lopšelio-darželio „</w:t>
      </w:r>
      <w:r>
        <w:rPr>
          <w:color w:val="000000" w:themeColor="text1"/>
        </w:rPr>
        <w:t>Tukas</w:t>
      </w:r>
      <w:r w:rsidR="00C7310B" w:rsidRPr="00537B64">
        <w:rPr>
          <w:color w:val="000000" w:themeColor="text1"/>
        </w:rPr>
        <w:t>“</w:t>
      </w:r>
    </w:p>
    <w:p w14:paraId="7BC2EB50" w14:textId="0E04CA12" w:rsidR="00C7310B" w:rsidRPr="00537B64" w:rsidRDefault="00C7310B" w:rsidP="00C7310B">
      <w:pPr>
        <w:pStyle w:val="Default"/>
        <w:rPr>
          <w:color w:val="000000" w:themeColor="text1"/>
        </w:rPr>
      </w:pPr>
      <w:r w:rsidRPr="00537B64">
        <w:rPr>
          <w:color w:val="000000" w:themeColor="text1"/>
        </w:rPr>
        <w:t>tarybos 202</w:t>
      </w:r>
      <w:r w:rsidR="00537B64" w:rsidRPr="00537B64">
        <w:rPr>
          <w:color w:val="000000" w:themeColor="text1"/>
        </w:rPr>
        <w:t xml:space="preserve">3 </w:t>
      </w:r>
      <w:r w:rsidRPr="00537B64">
        <w:rPr>
          <w:color w:val="000000" w:themeColor="text1"/>
        </w:rPr>
        <w:t xml:space="preserve">m. </w:t>
      </w:r>
      <w:r w:rsidR="00C74388">
        <w:rPr>
          <w:color w:val="000000" w:themeColor="text1"/>
        </w:rPr>
        <w:t>gruodžio 28</w:t>
      </w:r>
      <w:r w:rsidRPr="00537B64">
        <w:rPr>
          <w:color w:val="000000" w:themeColor="text1"/>
        </w:rPr>
        <w:t xml:space="preserve"> d. </w:t>
      </w:r>
    </w:p>
    <w:p w14:paraId="30BC25D4" w14:textId="6528FC7E" w:rsidR="00ED2E86" w:rsidRPr="00537B64" w:rsidRDefault="00C7310B" w:rsidP="00C7310B">
      <w:pPr>
        <w:pStyle w:val="Default"/>
        <w:rPr>
          <w:color w:val="000000" w:themeColor="text1"/>
        </w:rPr>
      </w:pPr>
      <w:r w:rsidRPr="00537B64">
        <w:rPr>
          <w:color w:val="000000" w:themeColor="text1"/>
        </w:rPr>
        <w:t>protokolu Nr.</w:t>
      </w:r>
      <w:r w:rsidR="00F44BE9">
        <w:rPr>
          <w:color w:val="000000" w:themeColor="text1"/>
        </w:rPr>
        <w:t xml:space="preserve"> </w:t>
      </w:r>
      <w:bookmarkStart w:id="1" w:name="_GoBack"/>
      <w:bookmarkEnd w:id="1"/>
    </w:p>
    <w:p w14:paraId="21D2B571" w14:textId="2B8774B0" w:rsidR="00ED2E86" w:rsidRPr="00537B64" w:rsidRDefault="00ED2E86" w:rsidP="00C7310B">
      <w:pPr>
        <w:pStyle w:val="Default"/>
        <w:rPr>
          <w:color w:val="000000" w:themeColor="text1"/>
        </w:rPr>
      </w:pPr>
    </w:p>
    <w:p w14:paraId="0694461A" w14:textId="015215D6" w:rsidR="00ED2E86" w:rsidRPr="00537B64" w:rsidRDefault="00ED2E86" w:rsidP="00C7310B">
      <w:pPr>
        <w:pStyle w:val="Default"/>
        <w:rPr>
          <w:color w:val="000000" w:themeColor="text1"/>
        </w:rPr>
      </w:pPr>
    </w:p>
    <w:p w14:paraId="451C63AC" w14:textId="6D288869" w:rsidR="00ED2E86" w:rsidRPr="00537B64" w:rsidRDefault="00ED2E86" w:rsidP="00C7310B">
      <w:pPr>
        <w:pStyle w:val="Default"/>
        <w:rPr>
          <w:color w:val="FF0000"/>
        </w:rPr>
      </w:pPr>
    </w:p>
    <w:p w14:paraId="47062206" w14:textId="51542003" w:rsidR="00ED2E86" w:rsidRPr="00537B64" w:rsidRDefault="00ED2E86" w:rsidP="00C7310B">
      <w:pPr>
        <w:pStyle w:val="Default"/>
        <w:rPr>
          <w:color w:val="FF0000"/>
        </w:rPr>
      </w:pPr>
    </w:p>
    <w:p w14:paraId="235CF925" w14:textId="40CEC30E" w:rsidR="00ED2E86" w:rsidRPr="00537B64" w:rsidRDefault="00ED2E86" w:rsidP="00C7310B">
      <w:pPr>
        <w:pStyle w:val="Default"/>
        <w:rPr>
          <w:color w:val="FF0000"/>
        </w:rPr>
      </w:pPr>
    </w:p>
    <w:p w14:paraId="571DB5EB" w14:textId="29D8DD4D" w:rsidR="00ED2E86" w:rsidRPr="00537B64" w:rsidRDefault="00ED2E86" w:rsidP="00C7310B">
      <w:pPr>
        <w:pStyle w:val="Default"/>
        <w:rPr>
          <w:color w:val="FF0000"/>
        </w:rPr>
      </w:pPr>
    </w:p>
    <w:p w14:paraId="7FAEA025" w14:textId="6942AF17" w:rsidR="00ED2E86" w:rsidRPr="00537B64" w:rsidRDefault="00ED2E86" w:rsidP="00C7310B">
      <w:pPr>
        <w:pStyle w:val="Default"/>
        <w:rPr>
          <w:color w:val="FF0000"/>
        </w:rPr>
      </w:pPr>
    </w:p>
    <w:p w14:paraId="3E43E4BD" w14:textId="4DAB0944" w:rsidR="00ED2E86" w:rsidRPr="00537B64" w:rsidRDefault="00ED2E86" w:rsidP="00C7310B">
      <w:pPr>
        <w:pStyle w:val="Default"/>
        <w:rPr>
          <w:color w:val="FF0000"/>
        </w:rPr>
      </w:pPr>
    </w:p>
    <w:p w14:paraId="358F510B" w14:textId="5624D695" w:rsidR="00ED2E86" w:rsidRPr="00537B64" w:rsidRDefault="00ED2E86" w:rsidP="00C7310B">
      <w:pPr>
        <w:pStyle w:val="Default"/>
        <w:rPr>
          <w:color w:val="FF0000"/>
        </w:rPr>
      </w:pPr>
    </w:p>
    <w:p w14:paraId="5E48E5D3" w14:textId="2DA5A55F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46C5FF8F" w14:textId="34E9E6D1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0C48BFEA" w14:textId="5DF71B45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6BDE06CC" w14:textId="3FB7AD0E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0476D020" w14:textId="5D1B0D87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71E2CCD5" w14:textId="24D8EA96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30AC42DA" w14:textId="5B8D6E2D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5BC88B0A" w14:textId="378ADE8B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65884127" w14:textId="37385A06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07E25E64" w14:textId="124BDD60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03786473" w14:textId="3CB24893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1E96FD1B" w14:textId="2178B626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2EF09244" w14:textId="5E2818F6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4352828A" w14:textId="4F66B48F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3229B648" w14:textId="0542A3F4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6898792B" w14:textId="3C6D42EF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46AD9C45" w14:textId="0D50EDEB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74C40498" w14:textId="1EF12C37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2539EA29" w14:textId="39D8F8DE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53D02B8C" w14:textId="74237DF6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10A439FC" w14:textId="07513684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51A521BF" w14:textId="470C7447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43D5A41B" w14:textId="76057141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49D6B576" w14:textId="4CFC4A9B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05C6F4E1" w14:textId="3CAD03AD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5472D691" w14:textId="549E66E5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5BDE4072" w14:textId="785B4CC6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619D2F54" w14:textId="662D9CD4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7EE65FC2" w14:textId="66F48125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4D0B6964" w14:textId="49D71252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5AE6AA54" w14:textId="5E2150D9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3F278A18" w14:textId="41CBB091" w:rsidR="00ED2E86" w:rsidRDefault="00ED2E86" w:rsidP="00C7310B">
      <w:pPr>
        <w:pStyle w:val="Default"/>
        <w:rPr>
          <w:color w:val="FF0000"/>
          <w:sz w:val="23"/>
          <w:szCs w:val="23"/>
        </w:rPr>
      </w:pPr>
    </w:p>
    <w:p w14:paraId="3E417A41" w14:textId="70FBD658" w:rsidR="00AC18BA" w:rsidRDefault="00AC18BA" w:rsidP="00C7310B">
      <w:pPr>
        <w:pStyle w:val="Default"/>
        <w:rPr>
          <w:color w:val="FF0000"/>
          <w:sz w:val="23"/>
          <w:szCs w:val="23"/>
        </w:rPr>
      </w:pPr>
    </w:p>
    <w:p w14:paraId="085AD9CB" w14:textId="77777777" w:rsidR="00AC18BA" w:rsidRDefault="00AC18BA" w:rsidP="00C7310B">
      <w:pPr>
        <w:pStyle w:val="Default"/>
        <w:rPr>
          <w:color w:val="FF0000"/>
          <w:sz w:val="23"/>
          <w:szCs w:val="23"/>
        </w:rPr>
      </w:pPr>
    </w:p>
    <w:p w14:paraId="358183F7" w14:textId="44B05B65" w:rsidR="00ED2E86" w:rsidRDefault="00ED2E86" w:rsidP="00C7310B">
      <w:pPr>
        <w:pStyle w:val="Default"/>
        <w:rPr>
          <w:color w:val="FF0000"/>
          <w:sz w:val="23"/>
          <w:szCs w:val="23"/>
        </w:rPr>
      </w:pPr>
    </w:p>
    <w:sectPr w:rsidR="00ED2E86" w:rsidSect="00C31637">
      <w:headerReference w:type="default" r:id="rId8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45A01" w14:textId="77777777" w:rsidR="00D53695" w:rsidRDefault="00D53695" w:rsidP="00C31637">
      <w:r>
        <w:separator/>
      </w:r>
    </w:p>
  </w:endnote>
  <w:endnote w:type="continuationSeparator" w:id="0">
    <w:p w14:paraId="22543A5B" w14:textId="77777777" w:rsidR="00D53695" w:rsidRDefault="00D53695" w:rsidP="00C3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B43A9" w14:textId="77777777" w:rsidR="00D53695" w:rsidRDefault="00D53695" w:rsidP="00C31637">
      <w:r>
        <w:separator/>
      </w:r>
    </w:p>
  </w:footnote>
  <w:footnote w:type="continuationSeparator" w:id="0">
    <w:p w14:paraId="7885909A" w14:textId="77777777" w:rsidR="00D53695" w:rsidRDefault="00D53695" w:rsidP="00C3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9B7F6" w14:textId="77777777" w:rsidR="00C31637" w:rsidRDefault="00C31637">
    <w:pPr>
      <w:pStyle w:val="Antrats"/>
    </w:pPr>
  </w:p>
  <w:sdt>
    <w:sdtPr>
      <w:id w:val="195354013"/>
      <w:docPartObj>
        <w:docPartGallery w:val="Page Numbers (Top of Page)"/>
        <w:docPartUnique/>
      </w:docPartObj>
    </w:sdtPr>
    <w:sdtEndPr/>
    <w:sdtContent>
      <w:p w14:paraId="21DD6707" w14:textId="12034287" w:rsidR="00C31637" w:rsidRDefault="00C31637" w:rsidP="00C31637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2F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30"/>
    <w:rsid w:val="000064DA"/>
    <w:rsid w:val="00096368"/>
    <w:rsid w:val="000B6DA3"/>
    <w:rsid w:val="00153770"/>
    <w:rsid w:val="00180430"/>
    <w:rsid w:val="00183353"/>
    <w:rsid w:val="0019305E"/>
    <w:rsid w:val="001D0C23"/>
    <w:rsid w:val="002730A6"/>
    <w:rsid w:val="002B7D48"/>
    <w:rsid w:val="003746FB"/>
    <w:rsid w:val="00377922"/>
    <w:rsid w:val="003D2C51"/>
    <w:rsid w:val="00451D1A"/>
    <w:rsid w:val="00483373"/>
    <w:rsid w:val="004965E8"/>
    <w:rsid w:val="004B0D4A"/>
    <w:rsid w:val="004C4C07"/>
    <w:rsid w:val="00537B64"/>
    <w:rsid w:val="00596456"/>
    <w:rsid w:val="005C460E"/>
    <w:rsid w:val="005C4965"/>
    <w:rsid w:val="006B5DE9"/>
    <w:rsid w:val="0073384E"/>
    <w:rsid w:val="00845E3D"/>
    <w:rsid w:val="00923B3A"/>
    <w:rsid w:val="009771DD"/>
    <w:rsid w:val="009D72F4"/>
    <w:rsid w:val="00A80CB8"/>
    <w:rsid w:val="00AB0248"/>
    <w:rsid w:val="00AC18BA"/>
    <w:rsid w:val="00AE227A"/>
    <w:rsid w:val="00AF49A3"/>
    <w:rsid w:val="00B449EC"/>
    <w:rsid w:val="00B93898"/>
    <w:rsid w:val="00C31637"/>
    <w:rsid w:val="00C7310B"/>
    <w:rsid w:val="00C74388"/>
    <w:rsid w:val="00D53695"/>
    <w:rsid w:val="00D838E9"/>
    <w:rsid w:val="00DE06FC"/>
    <w:rsid w:val="00E90DB7"/>
    <w:rsid w:val="00ED2E86"/>
    <w:rsid w:val="00F0208E"/>
    <w:rsid w:val="00F02CEB"/>
    <w:rsid w:val="00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DAB1"/>
  <w15:chartTrackingRefBased/>
  <w15:docId w15:val="{20FF8433-FCAB-44B6-9862-9087BC6B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7310B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316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1637"/>
  </w:style>
  <w:style w:type="paragraph" w:styleId="Porat">
    <w:name w:val="footer"/>
    <w:basedOn w:val="prastasis"/>
    <w:link w:val="PoratDiagrama"/>
    <w:uiPriority w:val="99"/>
    <w:unhideWhenUsed/>
    <w:rsid w:val="00C316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1637"/>
  </w:style>
  <w:style w:type="character" w:styleId="Hipersaitas">
    <w:name w:val="Hyperlink"/>
    <w:basedOn w:val="Numatytasispastraiposriftas"/>
    <w:uiPriority w:val="99"/>
    <w:unhideWhenUsed/>
    <w:rsid w:val="00F02CEB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02CE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9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kasdarzeli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07AB-C547-4C3E-AD4E-845E1636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3189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TUKASi5</cp:lastModifiedBy>
  <cp:revision>3</cp:revision>
  <cp:lastPrinted>2023-12-21T06:56:00Z</cp:lastPrinted>
  <dcterms:created xsi:type="dcterms:W3CDTF">2024-05-07T06:51:00Z</dcterms:created>
  <dcterms:modified xsi:type="dcterms:W3CDTF">2024-05-07T09:29:00Z</dcterms:modified>
</cp:coreProperties>
</file>